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6DC7A9AC"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E108D7">
        <w:rPr>
          <w:rFonts w:asciiTheme="majorHAnsi" w:hAnsiTheme="majorHAnsi"/>
          <w:color w:val="FFFFFF" w:themeColor="background1"/>
          <w:sz w:val="72"/>
          <w:szCs w:val="72"/>
        </w:rPr>
        <w:t xml:space="preserve">março </w:t>
      </w:r>
      <w:r w:rsidR="00FD32A4" w:rsidRPr="00F23364">
        <w:rPr>
          <w:rFonts w:asciiTheme="majorHAnsi" w:hAnsiTheme="majorHAnsi"/>
          <w:color w:val="FFFFFF" w:themeColor="background1"/>
          <w:sz w:val="72"/>
          <w:szCs w:val="72"/>
        </w:rPr>
        <w:t>de 201</w:t>
      </w:r>
      <w:r w:rsidR="008358C7">
        <w:rPr>
          <w:rFonts w:asciiTheme="majorHAnsi" w:hAnsiTheme="majorHAnsi"/>
          <w:color w:val="FFFFFF" w:themeColor="background1"/>
          <w:sz w:val="72"/>
          <w:szCs w:val="72"/>
        </w:rPr>
        <w:t>7</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2871DBDC" w14:textId="2886F55E" w:rsidR="00E108D7"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755547" w:history="1">
        <w:r w:rsidR="00E108D7" w:rsidRPr="00F327DB">
          <w:rPr>
            <w:rStyle w:val="Hyperlink"/>
            <w:noProof/>
          </w:rPr>
          <w:t>Introdução</w:t>
        </w:r>
        <w:r w:rsidR="00E108D7">
          <w:rPr>
            <w:noProof/>
            <w:webHidden/>
          </w:rPr>
          <w:tab/>
        </w:r>
        <w:r w:rsidR="00E108D7">
          <w:rPr>
            <w:noProof/>
            <w:webHidden/>
          </w:rPr>
          <w:fldChar w:fldCharType="begin"/>
        </w:r>
        <w:r w:rsidR="00E108D7">
          <w:rPr>
            <w:noProof/>
            <w:webHidden/>
          </w:rPr>
          <w:instrText xml:space="preserve"> PAGEREF _Toc474755547 \h </w:instrText>
        </w:r>
        <w:r w:rsidR="00E108D7">
          <w:rPr>
            <w:noProof/>
            <w:webHidden/>
          </w:rPr>
        </w:r>
        <w:r w:rsidR="00E108D7">
          <w:rPr>
            <w:noProof/>
            <w:webHidden/>
          </w:rPr>
          <w:fldChar w:fldCharType="separate"/>
        </w:r>
        <w:r w:rsidR="00E108D7">
          <w:rPr>
            <w:noProof/>
            <w:webHidden/>
          </w:rPr>
          <w:t>3</w:t>
        </w:r>
        <w:r w:rsidR="00E108D7">
          <w:rPr>
            <w:noProof/>
            <w:webHidden/>
          </w:rPr>
          <w:fldChar w:fldCharType="end"/>
        </w:r>
      </w:hyperlink>
    </w:p>
    <w:p w14:paraId="330C4710" w14:textId="6C2CFCE3" w:rsidR="00E108D7" w:rsidRDefault="00C245EF">
      <w:pPr>
        <w:pStyle w:val="TOC3"/>
        <w:rPr>
          <w:rFonts w:eastAsiaTheme="minorEastAsia"/>
          <w:b w:val="0"/>
          <w:smallCaps w:val="0"/>
          <w:sz w:val="22"/>
          <w:szCs w:val="28"/>
          <w:lang w:val="en-US" w:eastAsia="en-US" w:bidi="th-TH"/>
        </w:rPr>
      </w:pPr>
      <w:hyperlink w:anchor="_Toc474755548" w:history="1">
        <w:r w:rsidR="00E108D7" w:rsidRPr="00F327DB">
          <w:rPr>
            <w:rStyle w:val="Hyperlink"/>
            <w:lang w:bidi="ar-SA"/>
          </w:rPr>
          <w:t>Versões Anteriores</w:t>
        </w:r>
        <w:r w:rsidR="00E108D7">
          <w:rPr>
            <w:webHidden/>
          </w:rPr>
          <w:tab/>
        </w:r>
        <w:r w:rsidR="00E108D7">
          <w:rPr>
            <w:webHidden/>
          </w:rPr>
          <w:fldChar w:fldCharType="begin"/>
        </w:r>
        <w:r w:rsidR="00E108D7">
          <w:rPr>
            <w:webHidden/>
          </w:rPr>
          <w:instrText xml:space="preserve"> PAGEREF _Toc474755548 \h </w:instrText>
        </w:r>
        <w:r w:rsidR="00E108D7">
          <w:rPr>
            <w:webHidden/>
          </w:rPr>
        </w:r>
        <w:r w:rsidR="00E108D7">
          <w:rPr>
            <w:webHidden/>
          </w:rPr>
          <w:fldChar w:fldCharType="separate"/>
        </w:r>
        <w:r w:rsidR="00E108D7">
          <w:rPr>
            <w:webHidden/>
          </w:rPr>
          <w:t>3</w:t>
        </w:r>
        <w:r w:rsidR="00E108D7">
          <w:rPr>
            <w:webHidden/>
          </w:rPr>
          <w:fldChar w:fldCharType="end"/>
        </w:r>
      </w:hyperlink>
    </w:p>
    <w:p w14:paraId="790EF6DE" w14:textId="42C098C5" w:rsidR="00E108D7" w:rsidRDefault="00C245EF">
      <w:pPr>
        <w:pStyle w:val="TOC3"/>
        <w:rPr>
          <w:rFonts w:eastAsiaTheme="minorEastAsia"/>
          <w:b w:val="0"/>
          <w:smallCaps w:val="0"/>
          <w:sz w:val="22"/>
          <w:szCs w:val="28"/>
          <w:lang w:val="en-US" w:eastAsia="en-US" w:bidi="th-TH"/>
        </w:rPr>
      </w:pPr>
      <w:hyperlink w:anchor="_Toc474755549" w:history="1">
        <w:r w:rsidR="00E108D7" w:rsidRPr="00F327DB">
          <w:rPr>
            <w:rStyle w:val="Hyperlink"/>
            <w:lang w:bidi="ar-SA"/>
          </w:rPr>
          <w:t>Esclarecimentos e Resumo das Alterações</w:t>
        </w:r>
        <w:r w:rsidR="00E108D7">
          <w:rPr>
            <w:webHidden/>
          </w:rPr>
          <w:tab/>
        </w:r>
        <w:r w:rsidR="00E108D7">
          <w:rPr>
            <w:webHidden/>
          </w:rPr>
          <w:fldChar w:fldCharType="begin"/>
        </w:r>
        <w:r w:rsidR="00E108D7">
          <w:rPr>
            <w:webHidden/>
          </w:rPr>
          <w:instrText xml:space="preserve"> PAGEREF _Toc474755549 \h </w:instrText>
        </w:r>
        <w:r w:rsidR="00E108D7">
          <w:rPr>
            <w:webHidden/>
          </w:rPr>
        </w:r>
        <w:r w:rsidR="00E108D7">
          <w:rPr>
            <w:webHidden/>
          </w:rPr>
          <w:fldChar w:fldCharType="separate"/>
        </w:r>
        <w:r w:rsidR="00E108D7">
          <w:rPr>
            <w:webHidden/>
          </w:rPr>
          <w:t>3</w:t>
        </w:r>
        <w:r w:rsidR="00E108D7">
          <w:rPr>
            <w:webHidden/>
          </w:rPr>
          <w:fldChar w:fldCharType="end"/>
        </w:r>
      </w:hyperlink>
    </w:p>
    <w:p w14:paraId="4E219C7B" w14:textId="19C558D4" w:rsidR="00E108D7" w:rsidRDefault="00C245EF">
      <w:pPr>
        <w:pStyle w:val="TOC1"/>
        <w:tabs>
          <w:tab w:val="right" w:leader="dot" w:pos="5030"/>
        </w:tabs>
        <w:rPr>
          <w:rFonts w:eastAsiaTheme="minorEastAsia"/>
          <w:b w:val="0"/>
          <w:caps w:val="0"/>
          <w:noProof/>
          <w:sz w:val="22"/>
          <w:szCs w:val="28"/>
          <w:lang w:val="en-US" w:eastAsia="en-US" w:bidi="th-TH"/>
        </w:rPr>
      </w:pPr>
      <w:hyperlink w:anchor="_Toc474755550" w:history="1">
        <w:r w:rsidR="00E108D7" w:rsidRPr="00F327DB">
          <w:rPr>
            <w:rStyle w:val="Hyperlink"/>
            <w:noProof/>
          </w:rPr>
          <w:t>Termos Gerais</w:t>
        </w:r>
        <w:r w:rsidR="00E108D7">
          <w:rPr>
            <w:noProof/>
            <w:webHidden/>
          </w:rPr>
          <w:tab/>
        </w:r>
        <w:r w:rsidR="00E108D7">
          <w:rPr>
            <w:noProof/>
            <w:webHidden/>
          </w:rPr>
          <w:fldChar w:fldCharType="begin"/>
        </w:r>
        <w:r w:rsidR="00E108D7">
          <w:rPr>
            <w:noProof/>
            <w:webHidden/>
          </w:rPr>
          <w:instrText xml:space="preserve"> PAGEREF _Toc474755550 \h </w:instrText>
        </w:r>
        <w:r w:rsidR="00E108D7">
          <w:rPr>
            <w:noProof/>
            <w:webHidden/>
          </w:rPr>
        </w:r>
        <w:r w:rsidR="00E108D7">
          <w:rPr>
            <w:noProof/>
            <w:webHidden/>
          </w:rPr>
          <w:fldChar w:fldCharType="separate"/>
        </w:r>
        <w:r w:rsidR="00E108D7">
          <w:rPr>
            <w:noProof/>
            <w:webHidden/>
          </w:rPr>
          <w:t>4</w:t>
        </w:r>
        <w:r w:rsidR="00E108D7">
          <w:rPr>
            <w:noProof/>
            <w:webHidden/>
          </w:rPr>
          <w:fldChar w:fldCharType="end"/>
        </w:r>
      </w:hyperlink>
    </w:p>
    <w:p w14:paraId="7A7D0202" w14:textId="0A44086D" w:rsidR="00E108D7" w:rsidRDefault="00C245EF">
      <w:pPr>
        <w:pStyle w:val="TOC5"/>
        <w:tabs>
          <w:tab w:val="right" w:leader="dot" w:pos="5030"/>
        </w:tabs>
        <w:rPr>
          <w:rFonts w:eastAsiaTheme="minorEastAsia"/>
          <w:noProof/>
          <w:sz w:val="22"/>
          <w:szCs w:val="28"/>
          <w:lang w:val="en-US" w:eastAsia="en-US" w:bidi="th-TH"/>
        </w:rPr>
      </w:pPr>
      <w:hyperlink w:anchor="_Toc474755551" w:history="1">
        <w:r w:rsidR="00E108D7" w:rsidRPr="00F327DB">
          <w:rPr>
            <w:rStyle w:val="Hyperlink"/>
            <w:noProof/>
          </w:rPr>
          <w:t>Definições</w:t>
        </w:r>
        <w:r w:rsidR="00E108D7">
          <w:rPr>
            <w:noProof/>
            <w:webHidden/>
          </w:rPr>
          <w:tab/>
        </w:r>
        <w:r w:rsidR="00E108D7">
          <w:rPr>
            <w:noProof/>
            <w:webHidden/>
          </w:rPr>
          <w:fldChar w:fldCharType="begin"/>
        </w:r>
        <w:r w:rsidR="00E108D7">
          <w:rPr>
            <w:noProof/>
            <w:webHidden/>
          </w:rPr>
          <w:instrText xml:space="preserve"> PAGEREF _Toc474755551 \h </w:instrText>
        </w:r>
        <w:r w:rsidR="00E108D7">
          <w:rPr>
            <w:noProof/>
            <w:webHidden/>
          </w:rPr>
        </w:r>
        <w:r w:rsidR="00E108D7">
          <w:rPr>
            <w:noProof/>
            <w:webHidden/>
          </w:rPr>
          <w:fldChar w:fldCharType="separate"/>
        </w:r>
        <w:r w:rsidR="00E108D7">
          <w:rPr>
            <w:noProof/>
            <w:webHidden/>
          </w:rPr>
          <w:t>4</w:t>
        </w:r>
        <w:r w:rsidR="00E108D7">
          <w:rPr>
            <w:noProof/>
            <w:webHidden/>
          </w:rPr>
          <w:fldChar w:fldCharType="end"/>
        </w:r>
      </w:hyperlink>
    </w:p>
    <w:p w14:paraId="28C2F313" w14:textId="63A4A77F" w:rsidR="00E108D7" w:rsidRDefault="00C245EF">
      <w:pPr>
        <w:pStyle w:val="TOC5"/>
        <w:tabs>
          <w:tab w:val="right" w:leader="dot" w:pos="5030"/>
        </w:tabs>
        <w:rPr>
          <w:rFonts w:eastAsiaTheme="minorEastAsia"/>
          <w:noProof/>
          <w:sz w:val="22"/>
          <w:szCs w:val="28"/>
          <w:lang w:val="en-US" w:eastAsia="en-US" w:bidi="th-TH"/>
        </w:rPr>
      </w:pPr>
      <w:hyperlink w:anchor="_Toc474755552" w:history="1">
        <w:r w:rsidR="00E108D7" w:rsidRPr="00F327DB">
          <w:rPr>
            <w:rStyle w:val="Hyperlink"/>
            <w:noProof/>
          </w:rPr>
          <w:t>Atualizações dos Termos dos Serviços Online</w:t>
        </w:r>
        <w:r w:rsidR="00E108D7">
          <w:rPr>
            <w:noProof/>
            <w:webHidden/>
          </w:rPr>
          <w:tab/>
        </w:r>
        <w:r w:rsidR="00E108D7">
          <w:rPr>
            <w:noProof/>
            <w:webHidden/>
          </w:rPr>
          <w:fldChar w:fldCharType="begin"/>
        </w:r>
        <w:r w:rsidR="00E108D7">
          <w:rPr>
            <w:noProof/>
            <w:webHidden/>
          </w:rPr>
          <w:instrText xml:space="preserve"> PAGEREF _Toc474755552 \h </w:instrText>
        </w:r>
        <w:r w:rsidR="00E108D7">
          <w:rPr>
            <w:noProof/>
            <w:webHidden/>
          </w:rPr>
        </w:r>
        <w:r w:rsidR="00E108D7">
          <w:rPr>
            <w:noProof/>
            <w:webHidden/>
          </w:rPr>
          <w:fldChar w:fldCharType="separate"/>
        </w:r>
        <w:r w:rsidR="00E108D7">
          <w:rPr>
            <w:noProof/>
            <w:webHidden/>
          </w:rPr>
          <w:t>4</w:t>
        </w:r>
        <w:r w:rsidR="00E108D7">
          <w:rPr>
            <w:noProof/>
            <w:webHidden/>
          </w:rPr>
          <w:fldChar w:fldCharType="end"/>
        </w:r>
      </w:hyperlink>
    </w:p>
    <w:p w14:paraId="59F3EC8D" w14:textId="4D1124CC" w:rsidR="00E108D7" w:rsidRDefault="00C245EF">
      <w:pPr>
        <w:pStyle w:val="TOC5"/>
        <w:tabs>
          <w:tab w:val="right" w:leader="dot" w:pos="5030"/>
        </w:tabs>
        <w:rPr>
          <w:rFonts w:eastAsiaTheme="minorEastAsia"/>
          <w:noProof/>
          <w:sz w:val="22"/>
          <w:szCs w:val="28"/>
          <w:lang w:val="en-US" w:eastAsia="en-US" w:bidi="th-TH"/>
        </w:rPr>
      </w:pPr>
      <w:hyperlink w:anchor="_Toc474755553" w:history="1">
        <w:r w:rsidR="00E108D7" w:rsidRPr="00F327DB">
          <w:rPr>
            <w:rStyle w:val="Hyperlink"/>
            <w:noProof/>
          </w:rPr>
          <w:t>Disponibilidade e Alterações nos Serviços Online</w:t>
        </w:r>
        <w:r w:rsidR="00E108D7">
          <w:rPr>
            <w:noProof/>
            <w:webHidden/>
          </w:rPr>
          <w:tab/>
        </w:r>
        <w:r w:rsidR="00E108D7">
          <w:rPr>
            <w:noProof/>
            <w:webHidden/>
          </w:rPr>
          <w:fldChar w:fldCharType="begin"/>
        </w:r>
        <w:r w:rsidR="00E108D7">
          <w:rPr>
            <w:noProof/>
            <w:webHidden/>
          </w:rPr>
          <w:instrText xml:space="preserve"> PAGEREF _Toc474755553 \h </w:instrText>
        </w:r>
        <w:r w:rsidR="00E108D7">
          <w:rPr>
            <w:noProof/>
            <w:webHidden/>
          </w:rPr>
        </w:r>
        <w:r w:rsidR="00E108D7">
          <w:rPr>
            <w:noProof/>
            <w:webHidden/>
          </w:rPr>
          <w:fldChar w:fldCharType="separate"/>
        </w:r>
        <w:r w:rsidR="00E108D7">
          <w:rPr>
            <w:noProof/>
            <w:webHidden/>
          </w:rPr>
          <w:t>4</w:t>
        </w:r>
        <w:r w:rsidR="00E108D7">
          <w:rPr>
            <w:noProof/>
            <w:webHidden/>
          </w:rPr>
          <w:fldChar w:fldCharType="end"/>
        </w:r>
      </w:hyperlink>
    </w:p>
    <w:p w14:paraId="7DC6D674" w14:textId="56D88624" w:rsidR="00E108D7" w:rsidRDefault="00C245EF">
      <w:pPr>
        <w:pStyle w:val="TOC5"/>
        <w:tabs>
          <w:tab w:val="right" w:leader="dot" w:pos="5030"/>
        </w:tabs>
        <w:rPr>
          <w:rFonts w:eastAsiaTheme="minorEastAsia"/>
          <w:noProof/>
          <w:sz w:val="22"/>
          <w:szCs w:val="28"/>
          <w:lang w:val="en-US" w:eastAsia="en-US" w:bidi="th-TH"/>
        </w:rPr>
      </w:pPr>
      <w:hyperlink w:anchor="_Toc474755554" w:history="1">
        <w:r w:rsidR="00E108D7" w:rsidRPr="00F327DB">
          <w:rPr>
            <w:rStyle w:val="Hyperlink"/>
            <w:noProof/>
          </w:rPr>
          <w:t>Retenção de Dados</w:t>
        </w:r>
        <w:r w:rsidR="00E108D7">
          <w:rPr>
            <w:noProof/>
            <w:webHidden/>
          </w:rPr>
          <w:tab/>
        </w:r>
        <w:r w:rsidR="00E108D7">
          <w:rPr>
            <w:noProof/>
            <w:webHidden/>
          </w:rPr>
          <w:fldChar w:fldCharType="begin"/>
        </w:r>
        <w:r w:rsidR="00E108D7">
          <w:rPr>
            <w:noProof/>
            <w:webHidden/>
          </w:rPr>
          <w:instrText xml:space="preserve"> PAGEREF _Toc474755554 \h </w:instrText>
        </w:r>
        <w:r w:rsidR="00E108D7">
          <w:rPr>
            <w:noProof/>
            <w:webHidden/>
          </w:rPr>
        </w:r>
        <w:r w:rsidR="00E108D7">
          <w:rPr>
            <w:noProof/>
            <w:webHidden/>
          </w:rPr>
          <w:fldChar w:fldCharType="separate"/>
        </w:r>
        <w:r w:rsidR="00E108D7">
          <w:rPr>
            <w:noProof/>
            <w:webHidden/>
          </w:rPr>
          <w:t>4</w:t>
        </w:r>
        <w:r w:rsidR="00E108D7">
          <w:rPr>
            <w:noProof/>
            <w:webHidden/>
          </w:rPr>
          <w:fldChar w:fldCharType="end"/>
        </w:r>
      </w:hyperlink>
    </w:p>
    <w:p w14:paraId="501E1C4C" w14:textId="2D51DEDA" w:rsidR="00E108D7" w:rsidRDefault="00C245EF">
      <w:pPr>
        <w:pStyle w:val="TOC5"/>
        <w:tabs>
          <w:tab w:val="right" w:leader="dot" w:pos="5030"/>
        </w:tabs>
        <w:rPr>
          <w:rFonts w:eastAsiaTheme="minorEastAsia"/>
          <w:noProof/>
          <w:sz w:val="22"/>
          <w:szCs w:val="28"/>
          <w:lang w:val="en-US" w:eastAsia="en-US" w:bidi="th-TH"/>
        </w:rPr>
      </w:pPr>
      <w:hyperlink w:anchor="_Toc474755555" w:history="1">
        <w:r w:rsidR="00E108D7" w:rsidRPr="00F327DB">
          <w:rPr>
            <w:rStyle w:val="Hyperlink"/>
            <w:noProof/>
          </w:rPr>
          <w:t>Uso de Software com o Serviço Online</w:t>
        </w:r>
        <w:r w:rsidR="00E108D7">
          <w:rPr>
            <w:noProof/>
            <w:webHidden/>
          </w:rPr>
          <w:tab/>
        </w:r>
        <w:r w:rsidR="00E108D7">
          <w:rPr>
            <w:noProof/>
            <w:webHidden/>
          </w:rPr>
          <w:fldChar w:fldCharType="begin"/>
        </w:r>
        <w:r w:rsidR="00E108D7">
          <w:rPr>
            <w:noProof/>
            <w:webHidden/>
          </w:rPr>
          <w:instrText xml:space="preserve"> PAGEREF _Toc474755555 \h </w:instrText>
        </w:r>
        <w:r w:rsidR="00E108D7">
          <w:rPr>
            <w:noProof/>
            <w:webHidden/>
          </w:rPr>
        </w:r>
        <w:r w:rsidR="00E108D7">
          <w:rPr>
            <w:noProof/>
            <w:webHidden/>
          </w:rPr>
          <w:fldChar w:fldCharType="separate"/>
        </w:r>
        <w:r w:rsidR="00E108D7">
          <w:rPr>
            <w:noProof/>
            <w:webHidden/>
          </w:rPr>
          <w:t>5</w:t>
        </w:r>
        <w:r w:rsidR="00E108D7">
          <w:rPr>
            <w:noProof/>
            <w:webHidden/>
          </w:rPr>
          <w:fldChar w:fldCharType="end"/>
        </w:r>
      </w:hyperlink>
    </w:p>
    <w:p w14:paraId="2E3068B3" w14:textId="0E83D679" w:rsidR="00E108D7" w:rsidRDefault="00C245EF">
      <w:pPr>
        <w:pStyle w:val="TOC5"/>
        <w:tabs>
          <w:tab w:val="right" w:leader="dot" w:pos="5030"/>
        </w:tabs>
        <w:rPr>
          <w:rFonts w:eastAsiaTheme="minorEastAsia"/>
          <w:noProof/>
          <w:sz w:val="22"/>
          <w:szCs w:val="28"/>
          <w:lang w:val="en-US" w:eastAsia="en-US" w:bidi="th-TH"/>
        </w:rPr>
      </w:pPr>
      <w:hyperlink w:anchor="_Toc474755556" w:history="1">
        <w:r w:rsidR="00E108D7" w:rsidRPr="00F327DB">
          <w:rPr>
            <w:rStyle w:val="Hyperlink"/>
            <w:noProof/>
          </w:rPr>
          <w:t>Produtos que Não Sejam da Microsoft</w:t>
        </w:r>
        <w:r w:rsidR="00E108D7">
          <w:rPr>
            <w:noProof/>
            <w:webHidden/>
          </w:rPr>
          <w:tab/>
        </w:r>
        <w:r w:rsidR="00E108D7">
          <w:rPr>
            <w:noProof/>
            <w:webHidden/>
          </w:rPr>
          <w:fldChar w:fldCharType="begin"/>
        </w:r>
        <w:r w:rsidR="00E108D7">
          <w:rPr>
            <w:noProof/>
            <w:webHidden/>
          </w:rPr>
          <w:instrText xml:space="preserve"> PAGEREF _Toc474755556 \h </w:instrText>
        </w:r>
        <w:r w:rsidR="00E108D7">
          <w:rPr>
            <w:noProof/>
            <w:webHidden/>
          </w:rPr>
        </w:r>
        <w:r w:rsidR="00E108D7">
          <w:rPr>
            <w:noProof/>
            <w:webHidden/>
          </w:rPr>
          <w:fldChar w:fldCharType="separate"/>
        </w:r>
        <w:r w:rsidR="00E108D7">
          <w:rPr>
            <w:noProof/>
            <w:webHidden/>
          </w:rPr>
          <w:t>5</w:t>
        </w:r>
        <w:r w:rsidR="00E108D7">
          <w:rPr>
            <w:noProof/>
            <w:webHidden/>
          </w:rPr>
          <w:fldChar w:fldCharType="end"/>
        </w:r>
      </w:hyperlink>
    </w:p>
    <w:p w14:paraId="122D73BF" w14:textId="6F159C86" w:rsidR="00E108D7" w:rsidRDefault="00C245EF">
      <w:pPr>
        <w:pStyle w:val="TOC5"/>
        <w:tabs>
          <w:tab w:val="right" w:leader="dot" w:pos="5030"/>
        </w:tabs>
        <w:rPr>
          <w:rFonts w:eastAsiaTheme="minorEastAsia"/>
          <w:noProof/>
          <w:sz w:val="22"/>
          <w:szCs w:val="28"/>
          <w:lang w:val="en-US" w:eastAsia="en-US" w:bidi="th-TH"/>
        </w:rPr>
      </w:pPr>
      <w:hyperlink w:anchor="_Toc474755557" w:history="1">
        <w:r w:rsidR="00E108D7" w:rsidRPr="00F327DB">
          <w:rPr>
            <w:rStyle w:val="Hyperlink"/>
            <w:noProof/>
          </w:rPr>
          <w:t>Política de Uso Aceitável</w:t>
        </w:r>
        <w:r w:rsidR="00E108D7">
          <w:rPr>
            <w:noProof/>
            <w:webHidden/>
          </w:rPr>
          <w:tab/>
        </w:r>
        <w:r w:rsidR="00E108D7">
          <w:rPr>
            <w:noProof/>
            <w:webHidden/>
          </w:rPr>
          <w:fldChar w:fldCharType="begin"/>
        </w:r>
        <w:r w:rsidR="00E108D7">
          <w:rPr>
            <w:noProof/>
            <w:webHidden/>
          </w:rPr>
          <w:instrText xml:space="preserve"> PAGEREF _Toc474755557 \h </w:instrText>
        </w:r>
        <w:r w:rsidR="00E108D7">
          <w:rPr>
            <w:noProof/>
            <w:webHidden/>
          </w:rPr>
        </w:r>
        <w:r w:rsidR="00E108D7">
          <w:rPr>
            <w:noProof/>
            <w:webHidden/>
          </w:rPr>
          <w:fldChar w:fldCharType="separate"/>
        </w:r>
        <w:r w:rsidR="00E108D7">
          <w:rPr>
            <w:noProof/>
            <w:webHidden/>
          </w:rPr>
          <w:t>5</w:t>
        </w:r>
        <w:r w:rsidR="00E108D7">
          <w:rPr>
            <w:noProof/>
            <w:webHidden/>
          </w:rPr>
          <w:fldChar w:fldCharType="end"/>
        </w:r>
      </w:hyperlink>
    </w:p>
    <w:p w14:paraId="74BE1C42" w14:textId="4FCF6E30" w:rsidR="00E108D7" w:rsidRDefault="00C245EF">
      <w:pPr>
        <w:pStyle w:val="TOC5"/>
        <w:tabs>
          <w:tab w:val="right" w:leader="dot" w:pos="5030"/>
        </w:tabs>
        <w:rPr>
          <w:rFonts w:eastAsiaTheme="minorEastAsia"/>
          <w:noProof/>
          <w:sz w:val="22"/>
          <w:szCs w:val="28"/>
          <w:lang w:val="en-US" w:eastAsia="en-US" w:bidi="th-TH"/>
        </w:rPr>
      </w:pPr>
      <w:hyperlink w:anchor="_Toc474755558" w:history="1">
        <w:r w:rsidR="00E108D7" w:rsidRPr="00F327DB">
          <w:rPr>
            <w:rStyle w:val="Hyperlink"/>
            <w:noProof/>
          </w:rPr>
          <w:t>Limitações Técnicas</w:t>
        </w:r>
        <w:r w:rsidR="00E108D7">
          <w:rPr>
            <w:noProof/>
            <w:webHidden/>
          </w:rPr>
          <w:tab/>
        </w:r>
        <w:r w:rsidR="00E108D7">
          <w:rPr>
            <w:noProof/>
            <w:webHidden/>
          </w:rPr>
          <w:fldChar w:fldCharType="begin"/>
        </w:r>
        <w:r w:rsidR="00E108D7">
          <w:rPr>
            <w:noProof/>
            <w:webHidden/>
          </w:rPr>
          <w:instrText xml:space="preserve"> PAGEREF _Toc474755558 \h </w:instrText>
        </w:r>
        <w:r w:rsidR="00E108D7">
          <w:rPr>
            <w:noProof/>
            <w:webHidden/>
          </w:rPr>
        </w:r>
        <w:r w:rsidR="00E108D7">
          <w:rPr>
            <w:noProof/>
            <w:webHidden/>
          </w:rPr>
          <w:fldChar w:fldCharType="separate"/>
        </w:r>
        <w:r w:rsidR="00E108D7">
          <w:rPr>
            <w:noProof/>
            <w:webHidden/>
          </w:rPr>
          <w:t>5</w:t>
        </w:r>
        <w:r w:rsidR="00E108D7">
          <w:rPr>
            <w:noProof/>
            <w:webHidden/>
          </w:rPr>
          <w:fldChar w:fldCharType="end"/>
        </w:r>
      </w:hyperlink>
    </w:p>
    <w:p w14:paraId="3C4F00D2" w14:textId="20CE90AF" w:rsidR="00E108D7" w:rsidRDefault="00C245EF">
      <w:pPr>
        <w:pStyle w:val="TOC5"/>
        <w:tabs>
          <w:tab w:val="right" w:leader="dot" w:pos="5030"/>
        </w:tabs>
        <w:rPr>
          <w:rFonts w:eastAsiaTheme="minorEastAsia"/>
          <w:noProof/>
          <w:sz w:val="22"/>
          <w:szCs w:val="28"/>
          <w:lang w:val="en-US" w:eastAsia="en-US" w:bidi="th-TH"/>
        </w:rPr>
      </w:pPr>
      <w:hyperlink w:anchor="_Toc474755559" w:history="1">
        <w:r w:rsidR="00E108D7" w:rsidRPr="00F327DB">
          <w:rPr>
            <w:rStyle w:val="Hyperlink"/>
            <w:noProof/>
          </w:rPr>
          <w:t>Cumprimento das Leis</w:t>
        </w:r>
        <w:r w:rsidR="00E108D7">
          <w:rPr>
            <w:noProof/>
            <w:webHidden/>
          </w:rPr>
          <w:tab/>
        </w:r>
        <w:r w:rsidR="00E108D7">
          <w:rPr>
            <w:noProof/>
            <w:webHidden/>
          </w:rPr>
          <w:fldChar w:fldCharType="begin"/>
        </w:r>
        <w:r w:rsidR="00E108D7">
          <w:rPr>
            <w:noProof/>
            <w:webHidden/>
          </w:rPr>
          <w:instrText xml:space="preserve"> PAGEREF _Toc474755559 \h </w:instrText>
        </w:r>
        <w:r w:rsidR="00E108D7">
          <w:rPr>
            <w:noProof/>
            <w:webHidden/>
          </w:rPr>
        </w:r>
        <w:r w:rsidR="00E108D7">
          <w:rPr>
            <w:noProof/>
            <w:webHidden/>
          </w:rPr>
          <w:fldChar w:fldCharType="separate"/>
        </w:r>
        <w:r w:rsidR="00E108D7">
          <w:rPr>
            <w:noProof/>
            <w:webHidden/>
          </w:rPr>
          <w:t>5</w:t>
        </w:r>
        <w:r w:rsidR="00E108D7">
          <w:rPr>
            <w:noProof/>
            <w:webHidden/>
          </w:rPr>
          <w:fldChar w:fldCharType="end"/>
        </w:r>
      </w:hyperlink>
    </w:p>
    <w:p w14:paraId="3DDF410B" w14:textId="2079F961" w:rsidR="00E108D7" w:rsidRDefault="00C245EF">
      <w:pPr>
        <w:pStyle w:val="TOC5"/>
        <w:tabs>
          <w:tab w:val="right" w:leader="dot" w:pos="5030"/>
        </w:tabs>
        <w:rPr>
          <w:rFonts w:eastAsiaTheme="minorEastAsia"/>
          <w:noProof/>
          <w:sz w:val="22"/>
          <w:szCs w:val="28"/>
          <w:lang w:val="en-US" w:eastAsia="en-US" w:bidi="th-TH"/>
        </w:rPr>
      </w:pPr>
      <w:hyperlink w:anchor="_Toc474755560" w:history="1">
        <w:r w:rsidR="00E108D7" w:rsidRPr="00F327DB">
          <w:rPr>
            <w:rStyle w:val="Hyperlink"/>
            <w:noProof/>
          </w:rPr>
          <w:t>Serviços de Importação/Exportação</w:t>
        </w:r>
        <w:r w:rsidR="00E108D7">
          <w:rPr>
            <w:noProof/>
            <w:webHidden/>
          </w:rPr>
          <w:tab/>
        </w:r>
        <w:r w:rsidR="00E108D7">
          <w:rPr>
            <w:noProof/>
            <w:webHidden/>
          </w:rPr>
          <w:fldChar w:fldCharType="begin"/>
        </w:r>
        <w:r w:rsidR="00E108D7">
          <w:rPr>
            <w:noProof/>
            <w:webHidden/>
          </w:rPr>
          <w:instrText xml:space="preserve"> PAGEREF _Toc474755560 \h </w:instrText>
        </w:r>
        <w:r w:rsidR="00E108D7">
          <w:rPr>
            <w:noProof/>
            <w:webHidden/>
          </w:rPr>
        </w:r>
        <w:r w:rsidR="00E108D7">
          <w:rPr>
            <w:noProof/>
            <w:webHidden/>
          </w:rPr>
          <w:fldChar w:fldCharType="separate"/>
        </w:r>
        <w:r w:rsidR="00E108D7">
          <w:rPr>
            <w:noProof/>
            <w:webHidden/>
          </w:rPr>
          <w:t>6</w:t>
        </w:r>
        <w:r w:rsidR="00E108D7">
          <w:rPr>
            <w:noProof/>
            <w:webHidden/>
          </w:rPr>
          <w:fldChar w:fldCharType="end"/>
        </w:r>
      </w:hyperlink>
    </w:p>
    <w:p w14:paraId="38CF2B26" w14:textId="58C23F24" w:rsidR="00E108D7" w:rsidRDefault="00C245EF">
      <w:pPr>
        <w:pStyle w:val="TOC5"/>
        <w:tabs>
          <w:tab w:val="right" w:leader="dot" w:pos="5030"/>
        </w:tabs>
        <w:rPr>
          <w:rFonts w:eastAsiaTheme="minorEastAsia"/>
          <w:noProof/>
          <w:sz w:val="22"/>
          <w:szCs w:val="28"/>
          <w:lang w:val="en-US" w:eastAsia="en-US" w:bidi="th-TH"/>
        </w:rPr>
      </w:pPr>
      <w:hyperlink w:anchor="_Toc474755561" w:history="1">
        <w:r w:rsidR="00E108D7" w:rsidRPr="00F327DB">
          <w:rPr>
            <w:rStyle w:val="Hyperlink"/>
            <w:noProof/>
          </w:rPr>
          <w:t>Notificações Eletrônicas</w:t>
        </w:r>
        <w:r w:rsidR="00E108D7">
          <w:rPr>
            <w:noProof/>
            <w:webHidden/>
          </w:rPr>
          <w:tab/>
        </w:r>
        <w:r w:rsidR="00E108D7">
          <w:rPr>
            <w:noProof/>
            <w:webHidden/>
          </w:rPr>
          <w:fldChar w:fldCharType="begin"/>
        </w:r>
        <w:r w:rsidR="00E108D7">
          <w:rPr>
            <w:noProof/>
            <w:webHidden/>
          </w:rPr>
          <w:instrText xml:space="preserve"> PAGEREF _Toc474755561 \h </w:instrText>
        </w:r>
        <w:r w:rsidR="00E108D7">
          <w:rPr>
            <w:noProof/>
            <w:webHidden/>
          </w:rPr>
        </w:r>
        <w:r w:rsidR="00E108D7">
          <w:rPr>
            <w:noProof/>
            <w:webHidden/>
          </w:rPr>
          <w:fldChar w:fldCharType="separate"/>
        </w:r>
        <w:r w:rsidR="00E108D7">
          <w:rPr>
            <w:noProof/>
            <w:webHidden/>
          </w:rPr>
          <w:t>6</w:t>
        </w:r>
        <w:r w:rsidR="00E108D7">
          <w:rPr>
            <w:noProof/>
            <w:webHidden/>
          </w:rPr>
          <w:fldChar w:fldCharType="end"/>
        </w:r>
      </w:hyperlink>
    </w:p>
    <w:p w14:paraId="7EB716B6" w14:textId="0970E9C9" w:rsidR="00E108D7" w:rsidRDefault="00C245EF">
      <w:pPr>
        <w:pStyle w:val="TOC5"/>
        <w:tabs>
          <w:tab w:val="right" w:leader="dot" w:pos="5030"/>
        </w:tabs>
        <w:rPr>
          <w:rFonts w:eastAsiaTheme="minorEastAsia"/>
          <w:noProof/>
          <w:sz w:val="22"/>
          <w:szCs w:val="28"/>
          <w:lang w:val="en-US" w:eastAsia="en-US" w:bidi="th-TH"/>
        </w:rPr>
      </w:pPr>
      <w:hyperlink w:anchor="_Toc474755562" w:history="1">
        <w:r w:rsidR="00E108D7" w:rsidRPr="00F327DB">
          <w:rPr>
            <w:rStyle w:val="Hyperlink"/>
            <w:noProof/>
          </w:rPr>
          <w:t>Reconsignação da Licença</w:t>
        </w:r>
        <w:r w:rsidR="00E108D7">
          <w:rPr>
            <w:noProof/>
            <w:webHidden/>
          </w:rPr>
          <w:tab/>
        </w:r>
        <w:r w:rsidR="00E108D7">
          <w:rPr>
            <w:noProof/>
            <w:webHidden/>
          </w:rPr>
          <w:fldChar w:fldCharType="begin"/>
        </w:r>
        <w:r w:rsidR="00E108D7">
          <w:rPr>
            <w:noProof/>
            <w:webHidden/>
          </w:rPr>
          <w:instrText xml:space="preserve"> PAGEREF _Toc474755562 \h </w:instrText>
        </w:r>
        <w:r w:rsidR="00E108D7">
          <w:rPr>
            <w:noProof/>
            <w:webHidden/>
          </w:rPr>
        </w:r>
        <w:r w:rsidR="00E108D7">
          <w:rPr>
            <w:noProof/>
            <w:webHidden/>
          </w:rPr>
          <w:fldChar w:fldCharType="separate"/>
        </w:r>
        <w:r w:rsidR="00E108D7">
          <w:rPr>
            <w:noProof/>
            <w:webHidden/>
          </w:rPr>
          <w:t>6</w:t>
        </w:r>
        <w:r w:rsidR="00E108D7">
          <w:rPr>
            <w:noProof/>
            <w:webHidden/>
          </w:rPr>
          <w:fldChar w:fldCharType="end"/>
        </w:r>
      </w:hyperlink>
    </w:p>
    <w:p w14:paraId="50EF3003" w14:textId="608F2C3E" w:rsidR="00E108D7" w:rsidRDefault="00C245EF">
      <w:pPr>
        <w:pStyle w:val="TOC5"/>
        <w:tabs>
          <w:tab w:val="right" w:leader="dot" w:pos="5030"/>
        </w:tabs>
        <w:rPr>
          <w:rFonts w:eastAsiaTheme="minorEastAsia"/>
          <w:noProof/>
          <w:sz w:val="22"/>
          <w:szCs w:val="28"/>
          <w:lang w:val="en-US" w:eastAsia="en-US" w:bidi="th-TH"/>
        </w:rPr>
      </w:pPr>
      <w:hyperlink w:anchor="_Toc474755563" w:history="1">
        <w:r w:rsidR="00E108D7" w:rsidRPr="00F327DB">
          <w:rPr>
            <w:rStyle w:val="Hyperlink"/>
            <w:noProof/>
          </w:rPr>
          <w:t>Componentes de Fontes</w:t>
        </w:r>
        <w:r w:rsidR="00E108D7">
          <w:rPr>
            <w:noProof/>
            <w:webHidden/>
          </w:rPr>
          <w:tab/>
        </w:r>
        <w:r w:rsidR="00E108D7">
          <w:rPr>
            <w:noProof/>
            <w:webHidden/>
          </w:rPr>
          <w:fldChar w:fldCharType="begin"/>
        </w:r>
        <w:r w:rsidR="00E108D7">
          <w:rPr>
            <w:noProof/>
            <w:webHidden/>
          </w:rPr>
          <w:instrText xml:space="preserve"> PAGEREF _Toc474755563 \h </w:instrText>
        </w:r>
        <w:r w:rsidR="00E108D7">
          <w:rPr>
            <w:noProof/>
            <w:webHidden/>
          </w:rPr>
        </w:r>
        <w:r w:rsidR="00E108D7">
          <w:rPr>
            <w:noProof/>
            <w:webHidden/>
          </w:rPr>
          <w:fldChar w:fldCharType="separate"/>
        </w:r>
        <w:r w:rsidR="00E108D7">
          <w:rPr>
            <w:noProof/>
            <w:webHidden/>
          </w:rPr>
          <w:t>6</w:t>
        </w:r>
        <w:r w:rsidR="00E108D7">
          <w:rPr>
            <w:noProof/>
            <w:webHidden/>
          </w:rPr>
          <w:fldChar w:fldCharType="end"/>
        </w:r>
      </w:hyperlink>
    </w:p>
    <w:p w14:paraId="0311D283" w14:textId="5511D97E" w:rsidR="00E108D7" w:rsidRDefault="00C245EF">
      <w:pPr>
        <w:pStyle w:val="TOC5"/>
        <w:tabs>
          <w:tab w:val="right" w:leader="dot" w:pos="5030"/>
        </w:tabs>
        <w:rPr>
          <w:rFonts w:eastAsiaTheme="minorEastAsia"/>
          <w:noProof/>
          <w:sz w:val="22"/>
          <w:szCs w:val="28"/>
          <w:lang w:val="en-US" w:eastAsia="en-US" w:bidi="th-TH"/>
        </w:rPr>
      </w:pPr>
      <w:hyperlink w:anchor="_Toc474755564" w:history="1">
        <w:r w:rsidR="00E108D7" w:rsidRPr="00F327DB">
          <w:rPr>
            <w:rStyle w:val="Hyperlink"/>
            <w:noProof/>
          </w:rPr>
          <w:t>Benchmark Competitivo</w:t>
        </w:r>
        <w:r w:rsidR="00E108D7">
          <w:rPr>
            <w:noProof/>
            <w:webHidden/>
          </w:rPr>
          <w:tab/>
        </w:r>
        <w:r w:rsidR="00E108D7">
          <w:rPr>
            <w:noProof/>
            <w:webHidden/>
          </w:rPr>
          <w:fldChar w:fldCharType="begin"/>
        </w:r>
        <w:r w:rsidR="00E108D7">
          <w:rPr>
            <w:noProof/>
            <w:webHidden/>
          </w:rPr>
          <w:instrText xml:space="preserve"> PAGEREF _Toc474755564 \h </w:instrText>
        </w:r>
        <w:r w:rsidR="00E108D7">
          <w:rPr>
            <w:noProof/>
            <w:webHidden/>
          </w:rPr>
        </w:r>
        <w:r w:rsidR="00E108D7">
          <w:rPr>
            <w:noProof/>
            <w:webHidden/>
          </w:rPr>
          <w:fldChar w:fldCharType="separate"/>
        </w:r>
        <w:r w:rsidR="00E108D7">
          <w:rPr>
            <w:noProof/>
            <w:webHidden/>
          </w:rPr>
          <w:t>6</w:t>
        </w:r>
        <w:r w:rsidR="00E108D7">
          <w:rPr>
            <w:noProof/>
            <w:webHidden/>
          </w:rPr>
          <w:fldChar w:fldCharType="end"/>
        </w:r>
      </w:hyperlink>
    </w:p>
    <w:p w14:paraId="5DC5A2E3" w14:textId="1A621C46" w:rsidR="00E108D7" w:rsidRDefault="00C245EF">
      <w:pPr>
        <w:pStyle w:val="TOC5"/>
        <w:tabs>
          <w:tab w:val="right" w:leader="dot" w:pos="5030"/>
        </w:tabs>
        <w:rPr>
          <w:rFonts w:eastAsiaTheme="minorEastAsia"/>
          <w:noProof/>
          <w:sz w:val="22"/>
          <w:szCs w:val="28"/>
          <w:lang w:val="en-US" w:eastAsia="en-US" w:bidi="th-TH"/>
        </w:rPr>
      </w:pPr>
      <w:hyperlink w:anchor="_Toc474755565" w:history="1">
        <w:r w:rsidR="00E108D7" w:rsidRPr="00F327DB">
          <w:rPr>
            <w:rStyle w:val="Hyperlink"/>
            <w:noProof/>
          </w:rPr>
          <w:t>Multiplexação</w:t>
        </w:r>
        <w:r w:rsidR="00E108D7">
          <w:rPr>
            <w:noProof/>
            <w:webHidden/>
          </w:rPr>
          <w:tab/>
        </w:r>
        <w:r w:rsidR="00E108D7">
          <w:rPr>
            <w:noProof/>
            <w:webHidden/>
          </w:rPr>
          <w:fldChar w:fldCharType="begin"/>
        </w:r>
        <w:r w:rsidR="00E108D7">
          <w:rPr>
            <w:noProof/>
            <w:webHidden/>
          </w:rPr>
          <w:instrText xml:space="preserve"> PAGEREF _Toc474755565 \h </w:instrText>
        </w:r>
        <w:r w:rsidR="00E108D7">
          <w:rPr>
            <w:noProof/>
            <w:webHidden/>
          </w:rPr>
        </w:r>
        <w:r w:rsidR="00E108D7">
          <w:rPr>
            <w:noProof/>
            <w:webHidden/>
          </w:rPr>
          <w:fldChar w:fldCharType="separate"/>
        </w:r>
        <w:r w:rsidR="00E108D7">
          <w:rPr>
            <w:noProof/>
            <w:webHidden/>
          </w:rPr>
          <w:t>6</w:t>
        </w:r>
        <w:r w:rsidR="00E108D7">
          <w:rPr>
            <w:noProof/>
            <w:webHidden/>
          </w:rPr>
          <w:fldChar w:fldCharType="end"/>
        </w:r>
      </w:hyperlink>
    </w:p>
    <w:p w14:paraId="0206BA42" w14:textId="36F45C57" w:rsidR="00E108D7" w:rsidRDefault="00C245EF">
      <w:pPr>
        <w:pStyle w:val="TOC1"/>
        <w:tabs>
          <w:tab w:val="right" w:leader="dot" w:pos="5030"/>
        </w:tabs>
        <w:rPr>
          <w:rFonts w:eastAsiaTheme="minorEastAsia"/>
          <w:b w:val="0"/>
          <w:caps w:val="0"/>
          <w:noProof/>
          <w:sz w:val="22"/>
          <w:szCs w:val="28"/>
          <w:lang w:val="en-US" w:eastAsia="en-US" w:bidi="th-TH"/>
        </w:rPr>
      </w:pPr>
      <w:hyperlink w:anchor="_Toc474755566" w:history="1">
        <w:r w:rsidR="00E108D7" w:rsidRPr="00F327DB">
          <w:rPr>
            <w:rStyle w:val="Hyperlink"/>
            <w:noProof/>
          </w:rPr>
          <w:t>Termos de Privacidade e Segurança</w:t>
        </w:r>
        <w:r w:rsidR="00E108D7">
          <w:rPr>
            <w:noProof/>
            <w:webHidden/>
          </w:rPr>
          <w:tab/>
        </w:r>
        <w:r w:rsidR="00E108D7">
          <w:rPr>
            <w:noProof/>
            <w:webHidden/>
          </w:rPr>
          <w:fldChar w:fldCharType="begin"/>
        </w:r>
        <w:r w:rsidR="00E108D7">
          <w:rPr>
            <w:noProof/>
            <w:webHidden/>
          </w:rPr>
          <w:instrText xml:space="preserve"> PAGEREF _Toc474755566 \h </w:instrText>
        </w:r>
        <w:r w:rsidR="00E108D7">
          <w:rPr>
            <w:noProof/>
            <w:webHidden/>
          </w:rPr>
        </w:r>
        <w:r w:rsidR="00E108D7">
          <w:rPr>
            <w:noProof/>
            <w:webHidden/>
          </w:rPr>
          <w:fldChar w:fldCharType="separate"/>
        </w:r>
        <w:r w:rsidR="00E108D7">
          <w:rPr>
            <w:noProof/>
            <w:webHidden/>
          </w:rPr>
          <w:t>7</w:t>
        </w:r>
        <w:r w:rsidR="00E108D7">
          <w:rPr>
            <w:noProof/>
            <w:webHidden/>
          </w:rPr>
          <w:fldChar w:fldCharType="end"/>
        </w:r>
      </w:hyperlink>
    </w:p>
    <w:p w14:paraId="57242DA6" w14:textId="73D19DEB" w:rsidR="00E108D7" w:rsidRDefault="00C245EF">
      <w:pPr>
        <w:pStyle w:val="TOC3"/>
        <w:rPr>
          <w:rFonts w:eastAsiaTheme="minorEastAsia"/>
          <w:b w:val="0"/>
          <w:smallCaps w:val="0"/>
          <w:sz w:val="22"/>
          <w:szCs w:val="28"/>
          <w:lang w:val="en-US" w:eastAsia="en-US" w:bidi="th-TH"/>
        </w:rPr>
      </w:pPr>
      <w:hyperlink w:anchor="_Toc474755567" w:history="1">
        <w:r w:rsidR="00E108D7" w:rsidRPr="00F327DB">
          <w:rPr>
            <w:rStyle w:val="Hyperlink"/>
            <w:lang w:bidi="ar-SA"/>
          </w:rPr>
          <w:t>Termos Gerais de Privacidade e Segurança</w:t>
        </w:r>
        <w:r w:rsidR="00E108D7">
          <w:rPr>
            <w:webHidden/>
          </w:rPr>
          <w:tab/>
        </w:r>
        <w:r w:rsidR="00E108D7">
          <w:rPr>
            <w:webHidden/>
          </w:rPr>
          <w:fldChar w:fldCharType="begin"/>
        </w:r>
        <w:r w:rsidR="00E108D7">
          <w:rPr>
            <w:webHidden/>
          </w:rPr>
          <w:instrText xml:space="preserve"> PAGEREF _Toc474755567 \h </w:instrText>
        </w:r>
        <w:r w:rsidR="00E108D7">
          <w:rPr>
            <w:webHidden/>
          </w:rPr>
        </w:r>
        <w:r w:rsidR="00E108D7">
          <w:rPr>
            <w:webHidden/>
          </w:rPr>
          <w:fldChar w:fldCharType="separate"/>
        </w:r>
        <w:r w:rsidR="00E108D7">
          <w:rPr>
            <w:webHidden/>
          </w:rPr>
          <w:t>7</w:t>
        </w:r>
        <w:r w:rsidR="00E108D7">
          <w:rPr>
            <w:webHidden/>
          </w:rPr>
          <w:fldChar w:fldCharType="end"/>
        </w:r>
      </w:hyperlink>
    </w:p>
    <w:p w14:paraId="21F81193" w14:textId="6CBBDBF5" w:rsidR="00E108D7" w:rsidRDefault="00C245EF">
      <w:pPr>
        <w:pStyle w:val="TOC5"/>
        <w:tabs>
          <w:tab w:val="right" w:leader="dot" w:pos="5030"/>
        </w:tabs>
        <w:rPr>
          <w:rFonts w:eastAsiaTheme="minorEastAsia"/>
          <w:noProof/>
          <w:sz w:val="22"/>
          <w:szCs w:val="28"/>
          <w:lang w:val="en-US" w:eastAsia="en-US" w:bidi="th-TH"/>
        </w:rPr>
      </w:pPr>
      <w:hyperlink w:anchor="_Toc474755568" w:history="1">
        <w:r w:rsidR="00E108D7" w:rsidRPr="00F327DB">
          <w:rPr>
            <w:rStyle w:val="Hyperlink"/>
            <w:noProof/>
          </w:rPr>
          <w:t>Escopo</w:t>
        </w:r>
        <w:r w:rsidR="00E108D7">
          <w:rPr>
            <w:noProof/>
            <w:webHidden/>
          </w:rPr>
          <w:tab/>
        </w:r>
        <w:r w:rsidR="00E108D7">
          <w:rPr>
            <w:noProof/>
            <w:webHidden/>
          </w:rPr>
          <w:fldChar w:fldCharType="begin"/>
        </w:r>
        <w:r w:rsidR="00E108D7">
          <w:rPr>
            <w:noProof/>
            <w:webHidden/>
          </w:rPr>
          <w:instrText xml:space="preserve"> PAGEREF _Toc474755568 \h </w:instrText>
        </w:r>
        <w:r w:rsidR="00E108D7">
          <w:rPr>
            <w:noProof/>
            <w:webHidden/>
          </w:rPr>
        </w:r>
        <w:r w:rsidR="00E108D7">
          <w:rPr>
            <w:noProof/>
            <w:webHidden/>
          </w:rPr>
          <w:fldChar w:fldCharType="separate"/>
        </w:r>
        <w:r w:rsidR="00E108D7">
          <w:rPr>
            <w:noProof/>
            <w:webHidden/>
          </w:rPr>
          <w:t>7</w:t>
        </w:r>
        <w:r w:rsidR="00E108D7">
          <w:rPr>
            <w:noProof/>
            <w:webHidden/>
          </w:rPr>
          <w:fldChar w:fldCharType="end"/>
        </w:r>
      </w:hyperlink>
    </w:p>
    <w:p w14:paraId="44C6FDD5" w14:textId="10368ADC" w:rsidR="00E108D7" w:rsidRDefault="00C245EF">
      <w:pPr>
        <w:pStyle w:val="TOC5"/>
        <w:tabs>
          <w:tab w:val="right" w:leader="dot" w:pos="5030"/>
        </w:tabs>
        <w:rPr>
          <w:rFonts w:eastAsiaTheme="minorEastAsia"/>
          <w:noProof/>
          <w:sz w:val="22"/>
          <w:szCs w:val="28"/>
          <w:lang w:val="en-US" w:eastAsia="en-US" w:bidi="th-TH"/>
        </w:rPr>
      </w:pPr>
      <w:hyperlink w:anchor="_Toc474755569" w:history="1">
        <w:r w:rsidR="00E108D7" w:rsidRPr="00F327DB">
          <w:rPr>
            <w:rStyle w:val="Hyperlink"/>
            <w:noProof/>
          </w:rPr>
          <w:t>Uso dos Dados do Cliente</w:t>
        </w:r>
        <w:r w:rsidR="00E108D7">
          <w:rPr>
            <w:noProof/>
            <w:webHidden/>
          </w:rPr>
          <w:tab/>
        </w:r>
        <w:r w:rsidR="00E108D7">
          <w:rPr>
            <w:noProof/>
            <w:webHidden/>
          </w:rPr>
          <w:fldChar w:fldCharType="begin"/>
        </w:r>
        <w:r w:rsidR="00E108D7">
          <w:rPr>
            <w:noProof/>
            <w:webHidden/>
          </w:rPr>
          <w:instrText xml:space="preserve"> PAGEREF _Toc474755569 \h </w:instrText>
        </w:r>
        <w:r w:rsidR="00E108D7">
          <w:rPr>
            <w:noProof/>
            <w:webHidden/>
          </w:rPr>
        </w:r>
        <w:r w:rsidR="00E108D7">
          <w:rPr>
            <w:noProof/>
            <w:webHidden/>
          </w:rPr>
          <w:fldChar w:fldCharType="separate"/>
        </w:r>
        <w:r w:rsidR="00E108D7">
          <w:rPr>
            <w:noProof/>
            <w:webHidden/>
          </w:rPr>
          <w:t>7</w:t>
        </w:r>
        <w:r w:rsidR="00E108D7">
          <w:rPr>
            <w:noProof/>
            <w:webHidden/>
          </w:rPr>
          <w:fldChar w:fldCharType="end"/>
        </w:r>
      </w:hyperlink>
    </w:p>
    <w:p w14:paraId="2104AE85" w14:textId="6EAEF488" w:rsidR="00E108D7" w:rsidRDefault="00C245EF">
      <w:pPr>
        <w:pStyle w:val="TOC5"/>
        <w:tabs>
          <w:tab w:val="right" w:leader="dot" w:pos="5030"/>
        </w:tabs>
        <w:rPr>
          <w:rFonts w:eastAsiaTheme="minorEastAsia"/>
          <w:noProof/>
          <w:sz w:val="22"/>
          <w:szCs w:val="28"/>
          <w:lang w:val="en-US" w:eastAsia="en-US" w:bidi="th-TH"/>
        </w:rPr>
      </w:pPr>
      <w:hyperlink w:anchor="_Toc474755570" w:history="1">
        <w:r w:rsidR="00E108D7" w:rsidRPr="00F327DB">
          <w:rPr>
            <w:rStyle w:val="Hyperlink"/>
            <w:noProof/>
          </w:rPr>
          <w:t>Divulgação dos Dados do Cliente</w:t>
        </w:r>
        <w:r w:rsidR="00E108D7">
          <w:rPr>
            <w:noProof/>
            <w:webHidden/>
          </w:rPr>
          <w:tab/>
        </w:r>
        <w:r w:rsidR="00E108D7">
          <w:rPr>
            <w:noProof/>
            <w:webHidden/>
          </w:rPr>
          <w:fldChar w:fldCharType="begin"/>
        </w:r>
        <w:r w:rsidR="00E108D7">
          <w:rPr>
            <w:noProof/>
            <w:webHidden/>
          </w:rPr>
          <w:instrText xml:space="preserve"> PAGEREF _Toc474755570 \h </w:instrText>
        </w:r>
        <w:r w:rsidR="00E108D7">
          <w:rPr>
            <w:noProof/>
            <w:webHidden/>
          </w:rPr>
        </w:r>
        <w:r w:rsidR="00E108D7">
          <w:rPr>
            <w:noProof/>
            <w:webHidden/>
          </w:rPr>
          <w:fldChar w:fldCharType="separate"/>
        </w:r>
        <w:r w:rsidR="00E108D7">
          <w:rPr>
            <w:noProof/>
            <w:webHidden/>
          </w:rPr>
          <w:t>7</w:t>
        </w:r>
        <w:r w:rsidR="00E108D7">
          <w:rPr>
            <w:noProof/>
            <w:webHidden/>
          </w:rPr>
          <w:fldChar w:fldCharType="end"/>
        </w:r>
      </w:hyperlink>
    </w:p>
    <w:p w14:paraId="4BA7EB7F" w14:textId="381CBCF2" w:rsidR="00E108D7" w:rsidRDefault="00C245EF">
      <w:pPr>
        <w:pStyle w:val="TOC5"/>
        <w:tabs>
          <w:tab w:val="right" w:leader="dot" w:pos="5030"/>
        </w:tabs>
        <w:rPr>
          <w:rFonts w:eastAsiaTheme="minorEastAsia"/>
          <w:noProof/>
          <w:sz w:val="22"/>
          <w:szCs w:val="28"/>
          <w:lang w:val="en-US" w:eastAsia="en-US" w:bidi="th-TH"/>
        </w:rPr>
      </w:pPr>
      <w:hyperlink w:anchor="_Toc474755571" w:history="1">
        <w:r w:rsidR="00E108D7" w:rsidRPr="00F327DB">
          <w:rPr>
            <w:rStyle w:val="Hyperlink"/>
            <w:noProof/>
          </w:rPr>
          <w:t>Instituições Educacionais</w:t>
        </w:r>
        <w:r w:rsidR="00E108D7">
          <w:rPr>
            <w:noProof/>
            <w:webHidden/>
          </w:rPr>
          <w:tab/>
        </w:r>
        <w:r w:rsidR="00E108D7">
          <w:rPr>
            <w:noProof/>
            <w:webHidden/>
          </w:rPr>
          <w:fldChar w:fldCharType="begin"/>
        </w:r>
        <w:r w:rsidR="00E108D7">
          <w:rPr>
            <w:noProof/>
            <w:webHidden/>
          </w:rPr>
          <w:instrText xml:space="preserve"> PAGEREF _Toc474755571 \h </w:instrText>
        </w:r>
        <w:r w:rsidR="00E108D7">
          <w:rPr>
            <w:noProof/>
            <w:webHidden/>
          </w:rPr>
        </w:r>
        <w:r w:rsidR="00E108D7">
          <w:rPr>
            <w:noProof/>
            <w:webHidden/>
          </w:rPr>
          <w:fldChar w:fldCharType="separate"/>
        </w:r>
        <w:r w:rsidR="00E108D7">
          <w:rPr>
            <w:noProof/>
            <w:webHidden/>
          </w:rPr>
          <w:t>7</w:t>
        </w:r>
        <w:r w:rsidR="00E108D7">
          <w:rPr>
            <w:noProof/>
            <w:webHidden/>
          </w:rPr>
          <w:fldChar w:fldCharType="end"/>
        </w:r>
      </w:hyperlink>
    </w:p>
    <w:p w14:paraId="04025669" w14:textId="5547DA98" w:rsidR="00E108D7" w:rsidRDefault="00C245EF">
      <w:pPr>
        <w:pStyle w:val="TOC5"/>
        <w:tabs>
          <w:tab w:val="right" w:leader="dot" w:pos="5030"/>
        </w:tabs>
        <w:rPr>
          <w:rFonts w:eastAsiaTheme="minorEastAsia"/>
          <w:noProof/>
          <w:sz w:val="22"/>
          <w:szCs w:val="28"/>
          <w:lang w:val="en-US" w:eastAsia="en-US" w:bidi="th-TH"/>
        </w:rPr>
      </w:pPr>
      <w:hyperlink w:anchor="_Toc474755572" w:history="1">
        <w:r w:rsidR="00E108D7" w:rsidRPr="00F327DB">
          <w:rPr>
            <w:rStyle w:val="Hyperlink"/>
            <w:noProof/>
          </w:rPr>
          <w:t>Parceiro Comercial HIPPA</w:t>
        </w:r>
        <w:r w:rsidR="00E108D7">
          <w:rPr>
            <w:noProof/>
            <w:webHidden/>
          </w:rPr>
          <w:tab/>
        </w:r>
        <w:r w:rsidR="00E108D7">
          <w:rPr>
            <w:noProof/>
            <w:webHidden/>
          </w:rPr>
          <w:fldChar w:fldCharType="begin"/>
        </w:r>
        <w:r w:rsidR="00E108D7">
          <w:rPr>
            <w:noProof/>
            <w:webHidden/>
          </w:rPr>
          <w:instrText xml:space="preserve"> PAGEREF _Toc474755572 \h </w:instrText>
        </w:r>
        <w:r w:rsidR="00E108D7">
          <w:rPr>
            <w:noProof/>
            <w:webHidden/>
          </w:rPr>
        </w:r>
        <w:r w:rsidR="00E108D7">
          <w:rPr>
            <w:noProof/>
            <w:webHidden/>
          </w:rPr>
          <w:fldChar w:fldCharType="separate"/>
        </w:r>
        <w:r w:rsidR="00E108D7">
          <w:rPr>
            <w:noProof/>
            <w:webHidden/>
          </w:rPr>
          <w:t>7</w:t>
        </w:r>
        <w:r w:rsidR="00E108D7">
          <w:rPr>
            <w:noProof/>
            <w:webHidden/>
          </w:rPr>
          <w:fldChar w:fldCharType="end"/>
        </w:r>
      </w:hyperlink>
    </w:p>
    <w:p w14:paraId="68B9A381" w14:textId="0616ED3B" w:rsidR="00E108D7" w:rsidRDefault="00C245EF">
      <w:pPr>
        <w:pStyle w:val="TOC5"/>
        <w:tabs>
          <w:tab w:val="right" w:leader="dot" w:pos="5030"/>
        </w:tabs>
        <w:rPr>
          <w:rFonts w:eastAsiaTheme="minorEastAsia"/>
          <w:noProof/>
          <w:sz w:val="22"/>
          <w:szCs w:val="28"/>
          <w:lang w:val="en-US" w:eastAsia="en-US" w:bidi="th-TH"/>
        </w:rPr>
      </w:pPr>
      <w:hyperlink w:anchor="_Toc474755573" w:history="1">
        <w:r w:rsidR="00E108D7" w:rsidRPr="00F327DB">
          <w:rPr>
            <w:rStyle w:val="Hyperlink"/>
            <w:noProof/>
          </w:rPr>
          <w:t>Segurança</w:t>
        </w:r>
        <w:r w:rsidR="00E108D7">
          <w:rPr>
            <w:noProof/>
            <w:webHidden/>
          </w:rPr>
          <w:tab/>
        </w:r>
        <w:r w:rsidR="00E108D7">
          <w:rPr>
            <w:noProof/>
            <w:webHidden/>
          </w:rPr>
          <w:fldChar w:fldCharType="begin"/>
        </w:r>
        <w:r w:rsidR="00E108D7">
          <w:rPr>
            <w:noProof/>
            <w:webHidden/>
          </w:rPr>
          <w:instrText xml:space="preserve"> PAGEREF _Toc474755573 \h </w:instrText>
        </w:r>
        <w:r w:rsidR="00E108D7">
          <w:rPr>
            <w:noProof/>
            <w:webHidden/>
          </w:rPr>
        </w:r>
        <w:r w:rsidR="00E108D7">
          <w:rPr>
            <w:noProof/>
            <w:webHidden/>
          </w:rPr>
          <w:fldChar w:fldCharType="separate"/>
        </w:r>
        <w:r w:rsidR="00E108D7">
          <w:rPr>
            <w:noProof/>
            <w:webHidden/>
          </w:rPr>
          <w:t>8</w:t>
        </w:r>
        <w:r w:rsidR="00E108D7">
          <w:rPr>
            <w:noProof/>
            <w:webHidden/>
          </w:rPr>
          <w:fldChar w:fldCharType="end"/>
        </w:r>
      </w:hyperlink>
    </w:p>
    <w:p w14:paraId="34C26FE5" w14:textId="430680F4" w:rsidR="00E108D7" w:rsidRDefault="00C245EF">
      <w:pPr>
        <w:pStyle w:val="TOC5"/>
        <w:tabs>
          <w:tab w:val="right" w:leader="dot" w:pos="5030"/>
        </w:tabs>
        <w:rPr>
          <w:rFonts w:eastAsiaTheme="minorEastAsia"/>
          <w:noProof/>
          <w:sz w:val="22"/>
          <w:szCs w:val="28"/>
          <w:lang w:val="en-US" w:eastAsia="en-US" w:bidi="th-TH"/>
        </w:rPr>
      </w:pPr>
      <w:hyperlink w:anchor="_Toc474755574" w:history="1">
        <w:r w:rsidR="00E108D7" w:rsidRPr="00F327DB">
          <w:rPr>
            <w:rStyle w:val="Hyperlink"/>
            <w:noProof/>
          </w:rPr>
          <w:t>Notificação de Incidentes de Segurança</w:t>
        </w:r>
        <w:r w:rsidR="00E108D7">
          <w:rPr>
            <w:noProof/>
            <w:webHidden/>
          </w:rPr>
          <w:tab/>
        </w:r>
        <w:r w:rsidR="00E108D7">
          <w:rPr>
            <w:noProof/>
            <w:webHidden/>
          </w:rPr>
          <w:fldChar w:fldCharType="begin"/>
        </w:r>
        <w:r w:rsidR="00E108D7">
          <w:rPr>
            <w:noProof/>
            <w:webHidden/>
          </w:rPr>
          <w:instrText xml:space="preserve"> PAGEREF _Toc474755574 \h </w:instrText>
        </w:r>
        <w:r w:rsidR="00E108D7">
          <w:rPr>
            <w:noProof/>
            <w:webHidden/>
          </w:rPr>
        </w:r>
        <w:r w:rsidR="00E108D7">
          <w:rPr>
            <w:noProof/>
            <w:webHidden/>
          </w:rPr>
          <w:fldChar w:fldCharType="separate"/>
        </w:r>
        <w:r w:rsidR="00E108D7">
          <w:rPr>
            <w:noProof/>
            <w:webHidden/>
          </w:rPr>
          <w:t>8</w:t>
        </w:r>
        <w:r w:rsidR="00E108D7">
          <w:rPr>
            <w:noProof/>
            <w:webHidden/>
          </w:rPr>
          <w:fldChar w:fldCharType="end"/>
        </w:r>
      </w:hyperlink>
    </w:p>
    <w:p w14:paraId="224B6A7A" w14:textId="6CE749AE" w:rsidR="00E108D7" w:rsidRDefault="00C245EF">
      <w:pPr>
        <w:pStyle w:val="TOC5"/>
        <w:tabs>
          <w:tab w:val="right" w:leader="dot" w:pos="5030"/>
        </w:tabs>
        <w:rPr>
          <w:rFonts w:eastAsiaTheme="minorEastAsia"/>
          <w:noProof/>
          <w:sz w:val="22"/>
          <w:szCs w:val="28"/>
          <w:lang w:val="en-US" w:eastAsia="en-US" w:bidi="th-TH"/>
        </w:rPr>
      </w:pPr>
      <w:hyperlink w:anchor="_Toc474755575" w:history="1">
        <w:r w:rsidR="00E108D7" w:rsidRPr="00F327DB">
          <w:rPr>
            <w:rStyle w:val="Hyperlink"/>
            <w:noProof/>
          </w:rPr>
          <w:t>Local do Processamento de Dados</w:t>
        </w:r>
        <w:r w:rsidR="00E108D7">
          <w:rPr>
            <w:noProof/>
            <w:webHidden/>
          </w:rPr>
          <w:tab/>
        </w:r>
        <w:r w:rsidR="00E108D7">
          <w:rPr>
            <w:noProof/>
            <w:webHidden/>
          </w:rPr>
          <w:fldChar w:fldCharType="begin"/>
        </w:r>
        <w:r w:rsidR="00E108D7">
          <w:rPr>
            <w:noProof/>
            <w:webHidden/>
          </w:rPr>
          <w:instrText xml:space="preserve"> PAGEREF _Toc474755575 \h </w:instrText>
        </w:r>
        <w:r w:rsidR="00E108D7">
          <w:rPr>
            <w:noProof/>
            <w:webHidden/>
          </w:rPr>
        </w:r>
        <w:r w:rsidR="00E108D7">
          <w:rPr>
            <w:noProof/>
            <w:webHidden/>
          </w:rPr>
          <w:fldChar w:fldCharType="separate"/>
        </w:r>
        <w:r w:rsidR="00E108D7">
          <w:rPr>
            <w:noProof/>
            <w:webHidden/>
          </w:rPr>
          <w:t>8</w:t>
        </w:r>
        <w:r w:rsidR="00E108D7">
          <w:rPr>
            <w:noProof/>
            <w:webHidden/>
          </w:rPr>
          <w:fldChar w:fldCharType="end"/>
        </w:r>
      </w:hyperlink>
    </w:p>
    <w:p w14:paraId="42408C55" w14:textId="279AAF16" w:rsidR="00E108D7" w:rsidRDefault="00C245EF">
      <w:pPr>
        <w:pStyle w:val="TOC5"/>
        <w:tabs>
          <w:tab w:val="right" w:leader="dot" w:pos="5030"/>
        </w:tabs>
        <w:rPr>
          <w:rFonts w:eastAsiaTheme="minorEastAsia"/>
          <w:noProof/>
          <w:sz w:val="22"/>
          <w:szCs w:val="28"/>
          <w:lang w:val="en-US" w:eastAsia="en-US" w:bidi="th-TH"/>
        </w:rPr>
      </w:pPr>
      <w:hyperlink w:anchor="_Toc474755576" w:history="1">
        <w:r w:rsidR="00E108D7" w:rsidRPr="00F327DB">
          <w:rPr>
            <w:rStyle w:val="Hyperlink"/>
            <w:noProof/>
          </w:rPr>
          <w:t>Lançamentos de Visualizações Prévias</w:t>
        </w:r>
        <w:r w:rsidR="00E108D7">
          <w:rPr>
            <w:noProof/>
            <w:webHidden/>
          </w:rPr>
          <w:tab/>
        </w:r>
        <w:r w:rsidR="00E108D7">
          <w:rPr>
            <w:noProof/>
            <w:webHidden/>
          </w:rPr>
          <w:fldChar w:fldCharType="begin"/>
        </w:r>
        <w:r w:rsidR="00E108D7">
          <w:rPr>
            <w:noProof/>
            <w:webHidden/>
          </w:rPr>
          <w:instrText xml:space="preserve"> PAGEREF _Toc474755576 \h </w:instrText>
        </w:r>
        <w:r w:rsidR="00E108D7">
          <w:rPr>
            <w:noProof/>
            <w:webHidden/>
          </w:rPr>
        </w:r>
        <w:r w:rsidR="00E108D7">
          <w:rPr>
            <w:noProof/>
            <w:webHidden/>
          </w:rPr>
          <w:fldChar w:fldCharType="separate"/>
        </w:r>
        <w:r w:rsidR="00E108D7">
          <w:rPr>
            <w:noProof/>
            <w:webHidden/>
          </w:rPr>
          <w:t>8</w:t>
        </w:r>
        <w:r w:rsidR="00E108D7">
          <w:rPr>
            <w:noProof/>
            <w:webHidden/>
          </w:rPr>
          <w:fldChar w:fldCharType="end"/>
        </w:r>
      </w:hyperlink>
    </w:p>
    <w:p w14:paraId="415473B1" w14:textId="680CCA7E" w:rsidR="00E108D7" w:rsidRDefault="00C245EF">
      <w:pPr>
        <w:pStyle w:val="TOC5"/>
        <w:tabs>
          <w:tab w:val="right" w:leader="dot" w:pos="5030"/>
        </w:tabs>
        <w:rPr>
          <w:rFonts w:eastAsiaTheme="minorEastAsia"/>
          <w:noProof/>
          <w:sz w:val="22"/>
          <w:szCs w:val="28"/>
          <w:lang w:val="en-US" w:eastAsia="en-US" w:bidi="th-TH"/>
        </w:rPr>
      </w:pPr>
      <w:hyperlink w:anchor="_Toc474755577" w:history="1">
        <w:r w:rsidR="00E108D7" w:rsidRPr="00F327DB">
          <w:rPr>
            <w:rStyle w:val="Hyperlink"/>
            <w:noProof/>
          </w:rPr>
          <w:t>Uso de Subcontratados</w:t>
        </w:r>
        <w:r w:rsidR="00E108D7">
          <w:rPr>
            <w:noProof/>
            <w:webHidden/>
          </w:rPr>
          <w:tab/>
        </w:r>
        <w:r w:rsidR="00E108D7">
          <w:rPr>
            <w:noProof/>
            <w:webHidden/>
          </w:rPr>
          <w:fldChar w:fldCharType="begin"/>
        </w:r>
        <w:r w:rsidR="00E108D7">
          <w:rPr>
            <w:noProof/>
            <w:webHidden/>
          </w:rPr>
          <w:instrText xml:space="preserve"> PAGEREF _Toc474755577 \h </w:instrText>
        </w:r>
        <w:r w:rsidR="00E108D7">
          <w:rPr>
            <w:noProof/>
            <w:webHidden/>
          </w:rPr>
        </w:r>
        <w:r w:rsidR="00E108D7">
          <w:rPr>
            <w:noProof/>
            <w:webHidden/>
          </w:rPr>
          <w:fldChar w:fldCharType="separate"/>
        </w:r>
        <w:r w:rsidR="00E108D7">
          <w:rPr>
            <w:noProof/>
            <w:webHidden/>
          </w:rPr>
          <w:t>8</w:t>
        </w:r>
        <w:r w:rsidR="00E108D7">
          <w:rPr>
            <w:noProof/>
            <w:webHidden/>
          </w:rPr>
          <w:fldChar w:fldCharType="end"/>
        </w:r>
      </w:hyperlink>
    </w:p>
    <w:p w14:paraId="5FE72CD5" w14:textId="183AF068" w:rsidR="00E108D7" w:rsidRDefault="00C245EF">
      <w:pPr>
        <w:pStyle w:val="TOC5"/>
        <w:tabs>
          <w:tab w:val="right" w:leader="dot" w:pos="5030"/>
        </w:tabs>
        <w:rPr>
          <w:rFonts w:eastAsiaTheme="minorEastAsia"/>
          <w:noProof/>
          <w:sz w:val="22"/>
          <w:szCs w:val="28"/>
          <w:lang w:val="en-US" w:eastAsia="en-US" w:bidi="th-TH"/>
        </w:rPr>
      </w:pPr>
      <w:hyperlink w:anchor="_Toc474755578" w:history="1">
        <w:r w:rsidR="00E108D7" w:rsidRPr="00F327DB">
          <w:rPr>
            <w:rStyle w:val="Hyperlink"/>
            <w:noProof/>
          </w:rPr>
          <w:t>Como Entrar em Contato com a Microsoft</w:t>
        </w:r>
        <w:r w:rsidR="00E108D7">
          <w:rPr>
            <w:noProof/>
            <w:webHidden/>
          </w:rPr>
          <w:tab/>
        </w:r>
        <w:r w:rsidR="00E108D7">
          <w:rPr>
            <w:noProof/>
            <w:webHidden/>
          </w:rPr>
          <w:fldChar w:fldCharType="begin"/>
        </w:r>
        <w:r w:rsidR="00E108D7">
          <w:rPr>
            <w:noProof/>
            <w:webHidden/>
          </w:rPr>
          <w:instrText xml:space="preserve"> PAGEREF _Toc474755578 \h </w:instrText>
        </w:r>
        <w:r w:rsidR="00E108D7">
          <w:rPr>
            <w:noProof/>
            <w:webHidden/>
          </w:rPr>
        </w:r>
        <w:r w:rsidR="00E108D7">
          <w:rPr>
            <w:noProof/>
            <w:webHidden/>
          </w:rPr>
          <w:fldChar w:fldCharType="separate"/>
        </w:r>
        <w:r w:rsidR="00E108D7">
          <w:rPr>
            <w:noProof/>
            <w:webHidden/>
          </w:rPr>
          <w:t>8</w:t>
        </w:r>
        <w:r w:rsidR="00E108D7">
          <w:rPr>
            <w:noProof/>
            <w:webHidden/>
          </w:rPr>
          <w:fldChar w:fldCharType="end"/>
        </w:r>
      </w:hyperlink>
    </w:p>
    <w:p w14:paraId="42AFD7EC" w14:textId="1D7E1567" w:rsidR="00E108D7" w:rsidRDefault="00C245EF">
      <w:pPr>
        <w:pStyle w:val="TOC3"/>
        <w:rPr>
          <w:rFonts w:eastAsiaTheme="minorEastAsia"/>
          <w:b w:val="0"/>
          <w:smallCaps w:val="0"/>
          <w:sz w:val="22"/>
          <w:szCs w:val="28"/>
          <w:lang w:val="en-US" w:eastAsia="en-US" w:bidi="th-TH"/>
        </w:rPr>
      </w:pPr>
      <w:hyperlink w:anchor="_Toc474755579" w:history="1">
        <w:r w:rsidR="00E108D7" w:rsidRPr="00F327DB">
          <w:rPr>
            <w:rStyle w:val="Hyperlink"/>
            <w:lang w:bidi="ar-SA"/>
          </w:rPr>
          <w:t>Termos de Processamento de Dados</w:t>
        </w:r>
        <w:r w:rsidR="00E108D7">
          <w:rPr>
            <w:webHidden/>
          </w:rPr>
          <w:tab/>
        </w:r>
        <w:r w:rsidR="00E108D7">
          <w:rPr>
            <w:webHidden/>
          </w:rPr>
          <w:fldChar w:fldCharType="begin"/>
        </w:r>
        <w:r w:rsidR="00E108D7">
          <w:rPr>
            <w:webHidden/>
          </w:rPr>
          <w:instrText xml:space="preserve"> PAGEREF _Toc474755579 \h </w:instrText>
        </w:r>
        <w:r w:rsidR="00E108D7">
          <w:rPr>
            <w:webHidden/>
          </w:rPr>
        </w:r>
        <w:r w:rsidR="00E108D7">
          <w:rPr>
            <w:webHidden/>
          </w:rPr>
          <w:fldChar w:fldCharType="separate"/>
        </w:r>
        <w:r w:rsidR="00E108D7">
          <w:rPr>
            <w:webHidden/>
          </w:rPr>
          <w:t>9</w:t>
        </w:r>
        <w:r w:rsidR="00E108D7">
          <w:rPr>
            <w:webHidden/>
          </w:rPr>
          <w:fldChar w:fldCharType="end"/>
        </w:r>
      </w:hyperlink>
    </w:p>
    <w:p w14:paraId="6EFB4BD4" w14:textId="3EB8AA6B" w:rsidR="00E108D7" w:rsidRDefault="00C245EF">
      <w:pPr>
        <w:pStyle w:val="TOC5"/>
        <w:tabs>
          <w:tab w:val="right" w:leader="dot" w:pos="5030"/>
        </w:tabs>
        <w:rPr>
          <w:rFonts w:eastAsiaTheme="minorEastAsia"/>
          <w:noProof/>
          <w:sz w:val="22"/>
          <w:szCs w:val="28"/>
          <w:lang w:val="en-US" w:eastAsia="en-US" w:bidi="th-TH"/>
        </w:rPr>
      </w:pPr>
      <w:hyperlink w:anchor="_Toc474755580" w:history="1">
        <w:r w:rsidR="00E108D7" w:rsidRPr="00F327DB">
          <w:rPr>
            <w:rStyle w:val="Hyperlink"/>
            <w:noProof/>
          </w:rPr>
          <w:t>Local dos Dados do Cliente Inativos</w:t>
        </w:r>
        <w:r w:rsidR="00E108D7">
          <w:rPr>
            <w:noProof/>
            <w:webHidden/>
          </w:rPr>
          <w:tab/>
        </w:r>
        <w:r w:rsidR="00E108D7">
          <w:rPr>
            <w:noProof/>
            <w:webHidden/>
          </w:rPr>
          <w:fldChar w:fldCharType="begin"/>
        </w:r>
        <w:r w:rsidR="00E108D7">
          <w:rPr>
            <w:noProof/>
            <w:webHidden/>
          </w:rPr>
          <w:instrText xml:space="preserve"> PAGEREF _Toc474755580 \h </w:instrText>
        </w:r>
        <w:r w:rsidR="00E108D7">
          <w:rPr>
            <w:noProof/>
            <w:webHidden/>
          </w:rPr>
        </w:r>
        <w:r w:rsidR="00E108D7">
          <w:rPr>
            <w:noProof/>
            <w:webHidden/>
          </w:rPr>
          <w:fldChar w:fldCharType="separate"/>
        </w:r>
        <w:r w:rsidR="00E108D7">
          <w:rPr>
            <w:noProof/>
            <w:webHidden/>
          </w:rPr>
          <w:t>10</w:t>
        </w:r>
        <w:r w:rsidR="00E108D7">
          <w:rPr>
            <w:noProof/>
            <w:webHidden/>
          </w:rPr>
          <w:fldChar w:fldCharType="end"/>
        </w:r>
      </w:hyperlink>
    </w:p>
    <w:p w14:paraId="3998EEB7" w14:textId="0444A064" w:rsidR="00E108D7" w:rsidRDefault="00C245EF">
      <w:pPr>
        <w:pStyle w:val="TOC5"/>
        <w:tabs>
          <w:tab w:val="right" w:leader="dot" w:pos="5030"/>
        </w:tabs>
        <w:rPr>
          <w:rFonts w:eastAsiaTheme="minorEastAsia"/>
          <w:noProof/>
          <w:sz w:val="22"/>
          <w:szCs w:val="28"/>
          <w:lang w:val="en-US" w:eastAsia="en-US" w:bidi="th-TH"/>
        </w:rPr>
      </w:pPr>
      <w:hyperlink w:anchor="_Toc474755581" w:history="1">
        <w:r w:rsidR="00E108D7" w:rsidRPr="00F327DB">
          <w:rPr>
            <w:rStyle w:val="Hyperlink"/>
            <w:noProof/>
          </w:rPr>
          <w:t>Privacidade</w:t>
        </w:r>
        <w:r w:rsidR="00E108D7">
          <w:rPr>
            <w:noProof/>
            <w:webHidden/>
          </w:rPr>
          <w:tab/>
        </w:r>
        <w:r w:rsidR="00E108D7">
          <w:rPr>
            <w:noProof/>
            <w:webHidden/>
          </w:rPr>
          <w:fldChar w:fldCharType="begin"/>
        </w:r>
        <w:r w:rsidR="00E108D7">
          <w:rPr>
            <w:noProof/>
            <w:webHidden/>
          </w:rPr>
          <w:instrText xml:space="preserve"> PAGEREF _Toc474755581 \h </w:instrText>
        </w:r>
        <w:r w:rsidR="00E108D7">
          <w:rPr>
            <w:noProof/>
            <w:webHidden/>
          </w:rPr>
        </w:r>
        <w:r w:rsidR="00E108D7">
          <w:rPr>
            <w:noProof/>
            <w:webHidden/>
          </w:rPr>
          <w:fldChar w:fldCharType="separate"/>
        </w:r>
        <w:r w:rsidR="00E108D7">
          <w:rPr>
            <w:noProof/>
            <w:webHidden/>
          </w:rPr>
          <w:t>10</w:t>
        </w:r>
        <w:r w:rsidR="00E108D7">
          <w:rPr>
            <w:noProof/>
            <w:webHidden/>
          </w:rPr>
          <w:fldChar w:fldCharType="end"/>
        </w:r>
      </w:hyperlink>
    </w:p>
    <w:p w14:paraId="3B0AAF22" w14:textId="59BE7339" w:rsidR="00E108D7" w:rsidRDefault="00C245EF">
      <w:pPr>
        <w:pStyle w:val="TOC5"/>
        <w:tabs>
          <w:tab w:val="right" w:leader="dot" w:pos="5030"/>
        </w:tabs>
        <w:rPr>
          <w:rFonts w:eastAsiaTheme="minorEastAsia"/>
          <w:noProof/>
          <w:sz w:val="22"/>
          <w:szCs w:val="28"/>
          <w:lang w:val="en-US" w:eastAsia="en-US" w:bidi="th-TH"/>
        </w:rPr>
      </w:pPr>
      <w:hyperlink w:anchor="_Toc474755582" w:history="1">
        <w:r w:rsidR="00E108D7" w:rsidRPr="00F327DB">
          <w:rPr>
            <w:rStyle w:val="Hyperlink"/>
            <w:noProof/>
          </w:rPr>
          <w:t>Termos Europeus Adicionais.</w:t>
        </w:r>
        <w:r w:rsidR="00E108D7">
          <w:rPr>
            <w:noProof/>
            <w:webHidden/>
          </w:rPr>
          <w:tab/>
        </w:r>
        <w:r w:rsidR="00E108D7">
          <w:rPr>
            <w:noProof/>
            <w:webHidden/>
          </w:rPr>
          <w:fldChar w:fldCharType="begin"/>
        </w:r>
        <w:r w:rsidR="00E108D7">
          <w:rPr>
            <w:noProof/>
            <w:webHidden/>
          </w:rPr>
          <w:instrText xml:space="preserve"> PAGEREF _Toc474755582 \h </w:instrText>
        </w:r>
        <w:r w:rsidR="00E108D7">
          <w:rPr>
            <w:noProof/>
            <w:webHidden/>
          </w:rPr>
        </w:r>
        <w:r w:rsidR="00E108D7">
          <w:rPr>
            <w:noProof/>
            <w:webHidden/>
          </w:rPr>
          <w:fldChar w:fldCharType="separate"/>
        </w:r>
        <w:r w:rsidR="00E108D7">
          <w:rPr>
            <w:noProof/>
            <w:webHidden/>
          </w:rPr>
          <w:t>10</w:t>
        </w:r>
        <w:r w:rsidR="00E108D7">
          <w:rPr>
            <w:noProof/>
            <w:webHidden/>
          </w:rPr>
          <w:fldChar w:fldCharType="end"/>
        </w:r>
      </w:hyperlink>
    </w:p>
    <w:p w14:paraId="23ED7E39" w14:textId="49346DE9" w:rsidR="00E108D7" w:rsidRDefault="00C245EF">
      <w:pPr>
        <w:pStyle w:val="TOC5"/>
        <w:tabs>
          <w:tab w:val="right" w:leader="dot" w:pos="5030"/>
        </w:tabs>
        <w:rPr>
          <w:rFonts w:eastAsiaTheme="minorEastAsia"/>
          <w:noProof/>
          <w:sz w:val="22"/>
          <w:szCs w:val="28"/>
          <w:lang w:val="en-US" w:eastAsia="en-US" w:bidi="th-TH"/>
        </w:rPr>
      </w:pPr>
      <w:hyperlink w:anchor="_Toc474755583" w:history="1">
        <w:r w:rsidR="00E108D7" w:rsidRPr="00F327DB">
          <w:rPr>
            <w:rStyle w:val="Hyperlink"/>
            <w:noProof/>
          </w:rPr>
          <w:t>Segurança</w:t>
        </w:r>
        <w:r w:rsidR="00E108D7">
          <w:rPr>
            <w:noProof/>
            <w:webHidden/>
          </w:rPr>
          <w:tab/>
        </w:r>
        <w:r w:rsidR="00E108D7">
          <w:rPr>
            <w:noProof/>
            <w:webHidden/>
          </w:rPr>
          <w:fldChar w:fldCharType="begin"/>
        </w:r>
        <w:r w:rsidR="00E108D7">
          <w:rPr>
            <w:noProof/>
            <w:webHidden/>
          </w:rPr>
          <w:instrText xml:space="preserve"> PAGEREF _Toc474755583 \h </w:instrText>
        </w:r>
        <w:r w:rsidR="00E108D7">
          <w:rPr>
            <w:noProof/>
            <w:webHidden/>
          </w:rPr>
        </w:r>
        <w:r w:rsidR="00E108D7">
          <w:rPr>
            <w:noProof/>
            <w:webHidden/>
          </w:rPr>
          <w:fldChar w:fldCharType="separate"/>
        </w:r>
        <w:r w:rsidR="00E108D7">
          <w:rPr>
            <w:noProof/>
            <w:webHidden/>
          </w:rPr>
          <w:t>11</w:t>
        </w:r>
        <w:r w:rsidR="00E108D7">
          <w:rPr>
            <w:noProof/>
            <w:webHidden/>
          </w:rPr>
          <w:fldChar w:fldCharType="end"/>
        </w:r>
      </w:hyperlink>
    </w:p>
    <w:p w14:paraId="6910267F" w14:textId="29FFD2A5" w:rsidR="00E108D7" w:rsidRDefault="00E108D7">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755584" w:history="1">
        <w:r w:rsidRPr="00F327DB">
          <w:rPr>
            <w:rStyle w:val="Hyperlink"/>
            <w:noProof/>
          </w:rPr>
          <w:t>Termos Específicos dos Serviços Online</w:t>
        </w:r>
        <w:r>
          <w:rPr>
            <w:noProof/>
            <w:webHidden/>
          </w:rPr>
          <w:tab/>
        </w:r>
        <w:r>
          <w:rPr>
            <w:noProof/>
            <w:webHidden/>
          </w:rPr>
          <w:fldChar w:fldCharType="begin"/>
        </w:r>
        <w:r>
          <w:rPr>
            <w:noProof/>
            <w:webHidden/>
          </w:rPr>
          <w:instrText xml:space="preserve"> PAGEREF _Toc474755584 \h </w:instrText>
        </w:r>
        <w:r>
          <w:rPr>
            <w:noProof/>
            <w:webHidden/>
          </w:rPr>
        </w:r>
        <w:r>
          <w:rPr>
            <w:noProof/>
            <w:webHidden/>
          </w:rPr>
          <w:fldChar w:fldCharType="separate"/>
        </w:r>
        <w:r>
          <w:rPr>
            <w:noProof/>
            <w:webHidden/>
          </w:rPr>
          <w:t>14</w:t>
        </w:r>
        <w:r>
          <w:rPr>
            <w:noProof/>
            <w:webHidden/>
          </w:rPr>
          <w:fldChar w:fldCharType="end"/>
        </w:r>
      </w:hyperlink>
    </w:p>
    <w:p w14:paraId="2BA1D584" w14:textId="7B713971" w:rsidR="00E108D7" w:rsidRDefault="00C245EF">
      <w:pPr>
        <w:pStyle w:val="TOC2"/>
        <w:tabs>
          <w:tab w:val="right" w:leader="dot" w:pos="5030"/>
        </w:tabs>
        <w:rPr>
          <w:rFonts w:eastAsiaTheme="minorEastAsia"/>
          <w:b w:val="0"/>
          <w:smallCaps w:val="0"/>
          <w:noProof/>
          <w:sz w:val="22"/>
          <w:szCs w:val="28"/>
          <w:lang w:val="en-US" w:eastAsia="en-US" w:bidi="th-TH"/>
        </w:rPr>
      </w:pPr>
      <w:hyperlink w:anchor="_Toc474755585" w:history="1">
        <w:r w:rsidR="00E108D7" w:rsidRPr="00F327DB">
          <w:rPr>
            <w:rStyle w:val="Hyperlink"/>
            <w:noProof/>
            <w:lang w:bidi="ar-SA"/>
          </w:rPr>
          <w:t>Serviços do Microsoft Azure</w:t>
        </w:r>
        <w:r w:rsidR="00E108D7">
          <w:rPr>
            <w:noProof/>
            <w:webHidden/>
          </w:rPr>
          <w:tab/>
        </w:r>
        <w:r w:rsidR="00E108D7">
          <w:rPr>
            <w:noProof/>
            <w:webHidden/>
          </w:rPr>
          <w:fldChar w:fldCharType="begin"/>
        </w:r>
        <w:r w:rsidR="00E108D7">
          <w:rPr>
            <w:noProof/>
            <w:webHidden/>
          </w:rPr>
          <w:instrText xml:space="preserve"> PAGEREF _Toc474755585 \h </w:instrText>
        </w:r>
        <w:r w:rsidR="00E108D7">
          <w:rPr>
            <w:noProof/>
            <w:webHidden/>
          </w:rPr>
        </w:r>
        <w:r w:rsidR="00E108D7">
          <w:rPr>
            <w:noProof/>
            <w:webHidden/>
          </w:rPr>
          <w:fldChar w:fldCharType="separate"/>
        </w:r>
        <w:r w:rsidR="00E108D7">
          <w:rPr>
            <w:noProof/>
            <w:webHidden/>
          </w:rPr>
          <w:t>14</w:t>
        </w:r>
        <w:r w:rsidR="00E108D7">
          <w:rPr>
            <w:noProof/>
            <w:webHidden/>
          </w:rPr>
          <w:fldChar w:fldCharType="end"/>
        </w:r>
      </w:hyperlink>
    </w:p>
    <w:p w14:paraId="7A88FAB2" w14:textId="16678EC1" w:rsidR="00E108D7" w:rsidRDefault="00C245EF">
      <w:pPr>
        <w:pStyle w:val="TOC4"/>
        <w:rPr>
          <w:rFonts w:eastAsiaTheme="minorEastAsia"/>
          <w:smallCaps w:val="0"/>
          <w:noProof/>
          <w:sz w:val="22"/>
          <w:szCs w:val="28"/>
          <w:lang w:val="en-US" w:eastAsia="en-US" w:bidi="th-TH"/>
        </w:rPr>
      </w:pPr>
      <w:hyperlink w:anchor="_Toc474755586" w:history="1">
        <w:r w:rsidR="00E108D7" w:rsidRPr="00F327DB">
          <w:rPr>
            <w:rStyle w:val="Hyperlink"/>
            <w:noProof/>
            <w:lang w:bidi="ar-SA"/>
          </w:rPr>
          <w:t>Serviços Cognitivos da Microsoft</w:t>
        </w:r>
        <w:r w:rsidR="00E108D7">
          <w:rPr>
            <w:noProof/>
            <w:webHidden/>
          </w:rPr>
          <w:tab/>
        </w:r>
        <w:r w:rsidR="00E108D7">
          <w:rPr>
            <w:noProof/>
            <w:webHidden/>
          </w:rPr>
          <w:fldChar w:fldCharType="begin"/>
        </w:r>
        <w:r w:rsidR="00E108D7">
          <w:rPr>
            <w:noProof/>
            <w:webHidden/>
          </w:rPr>
          <w:instrText xml:space="preserve"> PAGEREF _Toc474755586 \h </w:instrText>
        </w:r>
        <w:r w:rsidR="00E108D7">
          <w:rPr>
            <w:noProof/>
            <w:webHidden/>
          </w:rPr>
        </w:r>
        <w:r w:rsidR="00E108D7">
          <w:rPr>
            <w:noProof/>
            <w:webHidden/>
          </w:rPr>
          <w:fldChar w:fldCharType="separate"/>
        </w:r>
        <w:r w:rsidR="00E108D7">
          <w:rPr>
            <w:noProof/>
            <w:webHidden/>
          </w:rPr>
          <w:t>15</w:t>
        </w:r>
        <w:r w:rsidR="00E108D7">
          <w:rPr>
            <w:noProof/>
            <w:webHidden/>
          </w:rPr>
          <w:fldChar w:fldCharType="end"/>
        </w:r>
      </w:hyperlink>
    </w:p>
    <w:p w14:paraId="74068562" w14:textId="09A83AA8" w:rsidR="00E108D7" w:rsidRDefault="00C245EF">
      <w:pPr>
        <w:pStyle w:val="TOC4"/>
        <w:rPr>
          <w:rFonts w:eastAsiaTheme="minorEastAsia"/>
          <w:smallCaps w:val="0"/>
          <w:noProof/>
          <w:sz w:val="22"/>
          <w:szCs w:val="28"/>
          <w:lang w:val="en-US" w:eastAsia="en-US" w:bidi="th-TH"/>
        </w:rPr>
      </w:pPr>
      <w:hyperlink w:anchor="_Toc474755587" w:history="1">
        <w:r w:rsidR="00E108D7" w:rsidRPr="00F327DB">
          <w:rPr>
            <w:rStyle w:val="Hyperlink"/>
            <w:noProof/>
            <w:lang w:bidi="ar-SA"/>
          </w:rPr>
          <w:t>Azure Active Directory Basic</w:t>
        </w:r>
        <w:r w:rsidR="00E108D7">
          <w:rPr>
            <w:noProof/>
            <w:webHidden/>
          </w:rPr>
          <w:tab/>
        </w:r>
        <w:r w:rsidR="00E108D7">
          <w:rPr>
            <w:noProof/>
            <w:webHidden/>
          </w:rPr>
          <w:fldChar w:fldCharType="begin"/>
        </w:r>
        <w:r w:rsidR="00E108D7">
          <w:rPr>
            <w:noProof/>
            <w:webHidden/>
          </w:rPr>
          <w:instrText xml:space="preserve"> PAGEREF _Toc474755587 \h </w:instrText>
        </w:r>
        <w:r w:rsidR="00E108D7">
          <w:rPr>
            <w:noProof/>
            <w:webHidden/>
          </w:rPr>
        </w:r>
        <w:r w:rsidR="00E108D7">
          <w:rPr>
            <w:noProof/>
            <w:webHidden/>
          </w:rPr>
          <w:fldChar w:fldCharType="separate"/>
        </w:r>
        <w:r w:rsidR="00E108D7">
          <w:rPr>
            <w:noProof/>
            <w:webHidden/>
          </w:rPr>
          <w:t>16</w:t>
        </w:r>
        <w:r w:rsidR="00E108D7">
          <w:rPr>
            <w:noProof/>
            <w:webHidden/>
          </w:rPr>
          <w:fldChar w:fldCharType="end"/>
        </w:r>
      </w:hyperlink>
    </w:p>
    <w:p w14:paraId="3937F138" w14:textId="53266BF7" w:rsidR="00E108D7" w:rsidRDefault="00C245EF">
      <w:pPr>
        <w:pStyle w:val="TOC4"/>
        <w:rPr>
          <w:rFonts w:eastAsiaTheme="minorEastAsia"/>
          <w:smallCaps w:val="0"/>
          <w:noProof/>
          <w:sz w:val="22"/>
          <w:szCs w:val="28"/>
          <w:lang w:val="en-US" w:eastAsia="en-US" w:bidi="th-TH"/>
        </w:rPr>
      </w:pPr>
      <w:hyperlink w:anchor="_Toc474755588" w:history="1">
        <w:r w:rsidR="00E108D7" w:rsidRPr="00F327DB">
          <w:rPr>
            <w:rStyle w:val="Hyperlink"/>
            <w:noProof/>
            <w:lang w:bidi="ar-SA"/>
          </w:rPr>
          <w:t>Azure Active Directory Premium</w:t>
        </w:r>
        <w:r w:rsidR="00E108D7">
          <w:rPr>
            <w:noProof/>
            <w:webHidden/>
          </w:rPr>
          <w:tab/>
        </w:r>
        <w:r w:rsidR="00E108D7">
          <w:rPr>
            <w:noProof/>
            <w:webHidden/>
          </w:rPr>
          <w:fldChar w:fldCharType="begin"/>
        </w:r>
        <w:r w:rsidR="00E108D7">
          <w:rPr>
            <w:noProof/>
            <w:webHidden/>
          </w:rPr>
          <w:instrText xml:space="preserve"> PAGEREF _Toc474755588 \h </w:instrText>
        </w:r>
        <w:r w:rsidR="00E108D7">
          <w:rPr>
            <w:noProof/>
            <w:webHidden/>
          </w:rPr>
        </w:r>
        <w:r w:rsidR="00E108D7">
          <w:rPr>
            <w:noProof/>
            <w:webHidden/>
          </w:rPr>
          <w:fldChar w:fldCharType="separate"/>
        </w:r>
        <w:r w:rsidR="00E108D7">
          <w:rPr>
            <w:noProof/>
            <w:webHidden/>
          </w:rPr>
          <w:t>16</w:t>
        </w:r>
        <w:r w:rsidR="00E108D7">
          <w:rPr>
            <w:noProof/>
            <w:webHidden/>
          </w:rPr>
          <w:fldChar w:fldCharType="end"/>
        </w:r>
      </w:hyperlink>
    </w:p>
    <w:p w14:paraId="322DCB7C" w14:textId="752295B5" w:rsidR="00E108D7" w:rsidRDefault="00C245EF">
      <w:pPr>
        <w:pStyle w:val="TOC4"/>
        <w:rPr>
          <w:rFonts w:eastAsiaTheme="minorEastAsia"/>
          <w:smallCaps w:val="0"/>
          <w:noProof/>
          <w:sz w:val="22"/>
          <w:szCs w:val="28"/>
          <w:lang w:val="en-US" w:eastAsia="en-US" w:bidi="th-TH"/>
        </w:rPr>
      </w:pPr>
      <w:hyperlink w:anchor="_Toc474755589" w:history="1">
        <w:r w:rsidR="00E108D7" w:rsidRPr="00F327DB">
          <w:rPr>
            <w:rStyle w:val="Hyperlink"/>
            <w:noProof/>
            <w:lang w:bidi="ar-SA"/>
          </w:rPr>
          <w:t>Proteção de Informações Azure Premium</w:t>
        </w:r>
        <w:r w:rsidR="00E108D7">
          <w:rPr>
            <w:noProof/>
            <w:webHidden/>
          </w:rPr>
          <w:tab/>
        </w:r>
        <w:r w:rsidR="00E108D7">
          <w:rPr>
            <w:noProof/>
            <w:webHidden/>
          </w:rPr>
          <w:fldChar w:fldCharType="begin"/>
        </w:r>
        <w:r w:rsidR="00E108D7">
          <w:rPr>
            <w:noProof/>
            <w:webHidden/>
          </w:rPr>
          <w:instrText xml:space="preserve"> PAGEREF _Toc474755589 \h </w:instrText>
        </w:r>
        <w:r w:rsidR="00E108D7">
          <w:rPr>
            <w:noProof/>
            <w:webHidden/>
          </w:rPr>
        </w:r>
        <w:r w:rsidR="00E108D7">
          <w:rPr>
            <w:noProof/>
            <w:webHidden/>
          </w:rPr>
          <w:fldChar w:fldCharType="separate"/>
        </w:r>
        <w:r w:rsidR="00E108D7">
          <w:rPr>
            <w:noProof/>
            <w:webHidden/>
          </w:rPr>
          <w:t>16</w:t>
        </w:r>
        <w:r w:rsidR="00E108D7">
          <w:rPr>
            <w:noProof/>
            <w:webHidden/>
          </w:rPr>
          <w:fldChar w:fldCharType="end"/>
        </w:r>
      </w:hyperlink>
    </w:p>
    <w:p w14:paraId="21E41B3B" w14:textId="59F317B7" w:rsidR="00E108D7" w:rsidRDefault="00C245EF">
      <w:pPr>
        <w:pStyle w:val="TOC3"/>
        <w:rPr>
          <w:rFonts w:eastAsiaTheme="minorEastAsia"/>
          <w:b w:val="0"/>
          <w:smallCaps w:val="0"/>
          <w:sz w:val="22"/>
          <w:szCs w:val="28"/>
          <w:lang w:val="en-US" w:eastAsia="en-US" w:bidi="th-TH"/>
        </w:rPr>
      </w:pPr>
      <w:hyperlink w:anchor="_Toc474755590" w:history="1">
        <w:r w:rsidR="00E108D7" w:rsidRPr="00F327DB">
          <w:rPr>
            <w:rStyle w:val="Hyperlink"/>
            <w:lang w:bidi="ar-SA"/>
          </w:rPr>
          <w:t>Serviços do Microsoft Dynamics 365</w:t>
        </w:r>
        <w:r w:rsidR="00E108D7">
          <w:rPr>
            <w:webHidden/>
          </w:rPr>
          <w:tab/>
        </w:r>
        <w:r w:rsidR="00E108D7">
          <w:rPr>
            <w:webHidden/>
          </w:rPr>
          <w:fldChar w:fldCharType="begin"/>
        </w:r>
        <w:r w:rsidR="00E108D7">
          <w:rPr>
            <w:webHidden/>
          </w:rPr>
          <w:instrText xml:space="preserve"> PAGEREF _Toc474755590 \h </w:instrText>
        </w:r>
        <w:r w:rsidR="00E108D7">
          <w:rPr>
            <w:webHidden/>
          </w:rPr>
        </w:r>
        <w:r w:rsidR="00E108D7">
          <w:rPr>
            <w:webHidden/>
          </w:rPr>
          <w:fldChar w:fldCharType="separate"/>
        </w:r>
        <w:r w:rsidR="00E108D7">
          <w:rPr>
            <w:webHidden/>
          </w:rPr>
          <w:t>16</w:t>
        </w:r>
        <w:r w:rsidR="00E108D7">
          <w:rPr>
            <w:webHidden/>
          </w:rPr>
          <w:fldChar w:fldCharType="end"/>
        </w:r>
      </w:hyperlink>
    </w:p>
    <w:p w14:paraId="46F56F57" w14:textId="2212B75D" w:rsidR="00E108D7" w:rsidRDefault="00C245EF">
      <w:pPr>
        <w:pStyle w:val="TOC2"/>
        <w:tabs>
          <w:tab w:val="right" w:leader="dot" w:pos="5030"/>
        </w:tabs>
        <w:rPr>
          <w:rFonts w:eastAsiaTheme="minorEastAsia"/>
          <w:b w:val="0"/>
          <w:smallCaps w:val="0"/>
          <w:noProof/>
          <w:sz w:val="22"/>
          <w:szCs w:val="28"/>
          <w:lang w:val="en-US" w:eastAsia="en-US" w:bidi="th-TH"/>
        </w:rPr>
      </w:pPr>
      <w:hyperlink w:anchor="_Toc474755591" w:history="1">
        <w:r w:rsidR="00E108D7" w:rsidRPr="00F327DB">
          <w:rPr>
            <w:rStyle w:val="Hyperlink"/>
            <w:noProof/>
            <w:lang w:bidi="ar-SA"/>
          </w:rPr>
          <w:t>Serviços do Office 365</w:t>
        </w:r>
        <w:r w:rsidR="00E108D7">
          <w:rPr>
            <w:noProof/>
            <w:webHidden/>
          </w:rPr>
          <w:tab/>
        </w:r>
        <w:r w:rsidR="00E108D7">
          <w:rPr>
            <w:noProof/>
            <w:webHidden/>
          </w:rPr>
          <w:fldChar w:fldCharType="begin"/>
        </w:r>
        <w:r w:rsidR="00E108D7">
          <w:rPr>
            <w:noProof/>
            <w:webHidden/>
          </w:rPr>
          <w:instrText xml:space="preserve"> PAGEREF _Toc474755591 \h </w:instrText>
        </w:r>
        <w:r w:rsidR="00E108D7">
          <w:rPr>
            <w:noProof/>
            <w:webHidden/>
          </w:rPr>
        </w:r>
        <w:r w:rsidR="00E108D7">
          <w:rPr>
            <w:noProof/>
            <w:webHidden/>
          </w:rPr>
          <w:fldChar w:fldCharType="separate"/>
        </w:r>
        <w:r w:rsidR="00E108D7">
          <w:rPr>
            <w:noProof/>
            <w:webHidden/>
          </w:rPr>
          <w:t>17</w:t>
        </w:r>
        <w:r w:rsidR="00E108D7">
          <w:rPr>
            <w:noProof/>
            <w:webHidden/>
          </w:rPr>
          <w:fldChar w:fldCharType="end"/>
        </w:r>
      </w:hyperlink>
    </w:p>
    <w:p w14:paraId="50BD2C54" w14:textId="20301F9B" w:rsidR="00E108D7" w:rsidRDefault="00C245EF">
      <w:pPr>
        <w:pStyle w:val="TOC4"/>
        <w:rPr>
          <w:rFonts w:eastAsiaTheme="minorEastAsia"/>
          <w:smallCaps w:val="0"/>
          <w:noProof/>
          <w:sz w:val="22"/>
          <w:szCs w:val="28"/>
          <w:lang w:val="en-US" w:eastAsia="en-US" w:bidi="th-TH"/>
        </w:rPr>
      </w:pPr>
      <w:hyperlink w:anchor="_Toc474755592" w:history="1">
        <w:r w:rsidR="00E108D7" w:rsidRPr="00F327DB">
          <w:rPr>
            <w:rStyle w:val="Hyperlink"/>
            <w:noProof/>
            <w:lang w:bidi="ar-SA"/>
          </w:rPr>
          <w:t>Exchange Online</w:t>
        </w:r>
        <w:r w:rsidR="00E108D7">
          <w:rPr>
            <w:noProof/>
            <w:webHidden/>
          </w:rPr>
          <w:tab/>
        </w:r>
        <w:r w:rsidR="00E108D7">
          <w:rPr>
            <w:noProof/>
            <w:webHidden/>
          </w:rPr>
          <w:fldChar w:fldCharType="begin"/>
        </w:r>
        <w:r w:rsidR="00E108D7">
          <w:rPr>
            <w:noProof/>
            <w:webHidden/>
          </w:rPr>
          <w:instrText xml:space="preserve"> PAGEREF _Toc474755592 \h </w:instrText>
        </w:r>
        <w:r w:rsidR="00E108D7">
          <w:rPr>
            <w:noProof/>
            <w:webHidden/>
          </w:rPr>
        </w:r>
        <w:r w:rsidR="00E108D7">
          <w:rPr>
            <w:noProof/>
            <w:webHidden/>
          </w:rPr>
          <w:fldChar w:fldCharType="separate"/>
        </w:r>
        <w:r w:rsidR="00E108D7">
          <w:rPr>
            <w:noProof/>
            <w:webHidden/>
          </w:rPr>
          <w:t>18</w:t>
        </w:r>
        <w:r w:rsidR="00E108D7">
          <w:rPr>
            <w:noProof/>
            <w:webHidden/>
          </w:rPr>
          <w:fldChar w:fldCharType="end"/>
        </w:r>
      </w:hyperlink>
    </w:p>
    <w:p w14:paraId="045A768D" w14:textId="08AC94DC" w:rsidR="00E108D7" w:rsidRDefault="00C245EF">
      <w:pPr>
        <w:pStyle w:val="TOC4"/>
        <w:rPr>
          <w:rFonts w:eastAsiaTheme="minorEastAsia"/>
          <w:smallCaps w:val="0"/>
          <w:noProof/>
          <w:sz w:val="22"/>
          <w:szCs w:val="28"/>
          <w:lang w:val="en-US" w:eastAsia="en-US" w:bidi="th-TH"/>
        </w:rPr>
      </w:pPr>
      <w:hyperlink w:anchor="_Toc474755593" w:history="1">
        <w:r w:rsidR="00E108D7" w:rsidRPr="00F327DB">
          <w:rPr>
            <w:rStyle w:val="Hyperlink"/>
            <w:noProof/>
            <w:lang w:bidi="ar-SA"/>
          </w:rPr>
          <w:t>Aplicativos do Office 365</w:t>
        </w:r>
        <w:r w:rsidR="00E108D7">
          <w:rPr>
            <w:noProof/>
            <w:webHidden/>
          </w:rPr>
          <w:tab/>
        </w:r>
        <w:r w:rsidR="00E108D7">
          <w:rPr>
            <w:noProof/>
            <w:webHidden/>
          </w:rPr>
          <w:fldChar w:fldCharType="begin"/>
        </w:r>
        <w:r w:rsidR="00E108D7">
          <w:rPr>
            <w:noProof/>
            <w:webHidden/>
          </w:rPr>
          <w:instrText xml:space="preserve"> PAGEREF _Toc474755593 \h </w:instrText>
        </w:r>
        <w:r w:rsidR="00E108D7">
          <w:rPr>
            <w:noProof/>
            <w:webHidden/>
          </w:rPr>
        </w:r>
        <w:r w:rsidR="00E108D7">
          <w:rPr>
            <w:noProof/>
            <w:webHidden/>
          </w:rPr>
          <w:fldChar w:fldCharType="separate"/>
        </w:r>
        <w:r w:rsidR="00E108D7">
          <w:rPr>
            <w:noProof/>
            <w:webHidden/>
          </w:rPr>
          <w:t>19</w:t>
        </w:r>
        <w:r w:rsidR="00E108D7">
          <w:rPr>
            <w:noProof/>
            <w:webHidden/>
          </w:rPr>
          <w:fldChar w:fldCharType="end"/>
        </w:r>
      </w:hyperlink>
    </w:p>
    <w:p w14:paraId="1D829F25" w14:textId="1865A507" w:rsidR="00E108D7" w:rsidRDefault="00C245EF">
      <w:pPr>
        <w:pStyle w:val="TOC4"/>
        <w:rPr>
          <w:rFonts w:eastAsiaTheme="minorEastAsia"/>
          <w:smallCaps w:val="0"/>
          <w:noProof/>
          <w:sz w:val="22"/>
          <w:szCs w:val="28"/>
          <w:lang w:val="en-US" w:eastAsia="en-US" w:bidi="th-TH"/>
        </w:rPr>
      </w:pPr>
      <w:hyperlink w:anchor="_Toc474755594" w:history="1">
        <w:r w:rsidR="00E108D7" w:rsidRPr="00F327DB">
          <w:rPr>
            <w:rStyle w:val="Hyperlink"/>
            <w:noProof/>
            <w:lang w:bidi="ar-SA"/>
          </w:rPr>
          <w:t>Microsoft MyAnalytics</w:t>
        </w:r>
        <w:r w:rsidR="00E108D7">
          <w:rPr>
            <w:noProof/>
            <w:webHidden/>
          </w:rPr>
          <w:tab/>
        </w:r>
        <w:r w:rsidR="00E108D7">
          <w:rPr>
            <w:noProof/>
            <w:webHidden/>
          </w:rPr>
          <w:fldChar w:fldCharType="begin"/>
        </w:r>
        <w:r w:rsidR="00E108D7">
          <w:rPr>
            <w:noProof/>
            <w:webHidden/>
          </w:rPr>
          <w:instrText xml:space="preserve"> PAGEREF _Toc474755594 \h </w:instrText>
        </w:r>
        <w:r w:rsidR="00E108D7">
          <w:rPr>
            <w:noProof/>
            <w:webHidden/>
          </w:rPr>
        </w:r>
        <w:r w:rsidR="00E108D7">
          <w:rPr>
            <w:noProof/>
            <w:webHidden/>
          </w:rPr>
          <w:fldChar w:fldCharType="separate"/>
        </w:r>
        <w:r w:rsidR="00E108D7">
          <w:rPr>
            <w:noProof/>
            <w:webHidden/>
          </w:rPr>
          <w:t>20</w:t>
        </w:r>
        <w:r w:rsidR="00E108D7">
          <w:rPr>
            <w:noProof/>
            <w:webHidden/>
          </w:rPr>
          <w:fldChar w:fldCharType="end"/>
        </w:r>
      </w:hyperlink>
    </w:p>
    <w:p w14:paraId="37201074" w14:textId="17AA8F4D" w:rsidR="00E108D7" w:rsidRDefault="00C245EF">
      <w:pPr>
        <w:pStyle w:val="TOC4"/>
        <w:rPr>
          <w:rFonts w:eastAsiaTheme="minorEastAsia"/>
          <w:smallCaps w:val="0"/>
          <w:noProof/>
          <w:sz w:val="22"/>
          <w:szCs w:val="28"/>
          <w:lang w:val="en-US" w:eastAsia="en-US" w:bidi="th-TH"/>
        </w:rPr>
      </w:pPr>
      <w:hyperlink w:anchor="_Toc474755595" w:history="1">
        <w:r w:rsidR="00E108D7" w:rsidRPr="00F327DB">
          <w:rPr>
            <w:rStyle w:val="Hyperlink"/>
            <w:noProof/>
            <w:lang w:bidi="ar-SA"/>
          </w:rPr>
          <w:t>Office 365 Advanced Compliance</w:t>
        </w:r>
        <w:r w:rsidR="00E108D7">
          <w:rPr>
            <w:noProof/>
            <w:webHidden/>
          </w:rPr>
          <w:tab/>
        </w:r>
        <w:r w:rsidR="00E108D7">
          <w:rPr>
            <w:noProof/>
            <w:webHidden/>
          </w:rPr>
          <w:fldChar w:fldCharType="begin"/>
        </w:r>
        <w:r w:rsidR="00E108D7">
          <w:rPr>
            <w:noProof/>
            <w:webHidden/>
          </w:rPr>
          <w:instrText xml:space="preserve"> PAGEREF _Toc474755595 \h </w:instrText>
        </w:r>
        <w:r w:rsidR="00E108D7">
          <w:rPr>
            <w:noProof/>
            <w:webHidden/>
          </w:rPr>
        </w:r>
        <w:r w:rsidR="00E108D7">
          <w:rPr>
            <w:noProof/>
            <w:webHidden/>
          </w:rPr>
          <w:fldChar w:fldCharType="separate"/>
        </w:r>
        <w:r w:rsidR="00E108D7">
          <w:rPr>
            <w:noProof/>
            <w:webHidden/>
          </w:rPr>
          <w:t>20</w:t>
        </w:r>
        <w:r w:rsidR="00E108D7">
          <w:rPr>
            <w:noProof/>
            <w:webHidden/>
          </w:rPr>
          <w:fldChar w:fldCharType="end"/>
        </w:r>
      </w:hyperlink>
    </w:p>
    <w:p w14:paraId="64240CF4" w14:textId="673F7B90" w:rsidR="00E108D7" w:rsidRDefault="00C245EF">
      <w:pPr>
        <w:pStyle w:val="TOC4"/>
        <w:rPr>
          <w:rFonts w:eastAsiaTheme="minorEastAsia"/>
          <w:smallCaps w:val="0"/>
          <w:noProof/>
          <w:sz w:val="22"/>
          <w:szCs w:val="28"/>
          <w:lang w:val="en-US" w:eastAsia="en-US" w:bidi="th-TH"/>
        </w:rPr>
      </w:pPr>
      <w:hyperlink w:anchor="_Toc474755596" w:history="1">
        <w:r w:rsidR="00E108D7" w:rsidRPr="00F327DB">
          <w:rPr>
            <w:rStyle w:val="Hyperlink"/>
            <w:noProof/>
            <w:lang w:bidi="ar-SA"/>
          </w:rPr>
          <w:t>Office Online</w:t>
        </w:r>
        <w:r w:rsidR="00E108D7">
          <w:rPr>
            <w:noProof/>
            <w:webHidden/>
          </w:rPr>
          <w:tab/>
        </w:r>
        <w:r w:rsidR="00E108D7">
          <w:rPr>
            <w:noProof/>
            <w:webHidden/>
          </w:rPr>
          <w:fldChar w:fldCharType="begin"/>
        </w:r>
        <w:r w:rsidR="00E108D7">
          <w:rPr>
            <w:noProof/>
            <w:webHidden/>
          </w:rPr>
          <w:instrText xml:space="preserve"> PAGEREF _Toc474755596 \h </w:instrText>
        </w:r>
        <w:r w:rsidR="00E108D7">
          <w:rPr>
            <w:noProof/>
            <w:webHidden/>
          </w:rPr>
        </w:r>
        <w:r w:rsidR="00E108D7">
          <w:rPr>
            <w:noProof/>
            <w:webHidden/>
          </w:rPr>
          <w:fldChar w:fldCharType="separate"/>
        </w:r>
        <w:r w:rsidR="00E108D7">
          <w:rPr>
            <w:noProof/>
            <w:webHidden/>
          </w:rPr>
          <w:t>20</w:t>
        </w:r>
        <w:r w:rsidR="00E108D7">
          <w:rPr>
            <w:noProof/>
            <w:webHidden/>
          </w:rPr>
          <w:fldChar w:fldCharType="end"/>
        </w:r>
      </w:hyperlink>
    </w:p>
    <w:p w14:paraId="5611CC2C" w14:textId="044147AB" w:rsidR="00E108D7" w:rsidRDefault="00C245EF">
      <w:pPr>
        <w:pStyle w:val="TOC4"/>
        <w:rPr>
          <w:rFonts w:eastAsiaTheme="minorEastAsia"/>
          <w:smallCaps w:val="0"/>
          <w:noProof/>
          <w:sz w:val="22"/>
          <w:szCs w:val="28"/>
          <w:lang w:val="en-US" w:eastAsia="en-US" w:bidi="th-TH"/>
        </w:rPr>
      </w:pPr>
      <w:hyperlink w:anchor="_Toc474755597" w:history="1">
        <w:r w:rsidR="00E108D7" w:rsidRPr="00F327DB">
          <w:rPr>
            <w:rStyle w:val="Hyperlink"/>
            <w:noProof/>
            <w:lang w:bidi="ar-SA"/>
          </w:rPr>
          <w:t>OneDrive para Business</w:t>
        </w:r>
        <w:r w:rsidR="00E108D7">
          <w:rPr>
            <w:noProof/>
            <w:webHidden/>
          </w:rPr>
          <w:tab/>
        </w:r>
        <w:r w:rsidR="00E108D7">
          <w:rPr>
            <w:noProof/>
            <w:webHidden/>
          </w:rPr>
          <w:fldChar w:fldCharType="begin"/>
        </w:r>
        <w:r w:rsidR="00E108D7">
          <w:rPr>
            <w:noProof/>
            <w:webHidden/>
          </w:rPr>
          <w:instrText xml:space="preserve"> PAGEREF _Toc474755597 \h </w:instrText>
        </w:r>
        <w:r w:rsidR="00E108D7">
          <w:rPr>
            <w:noProof/>
            <w:webHidden/>
          </w:rPr>
        </w:r>
        <w:r w:rsidR="00E108D7">
          <w:rPr>
            <w:noProof/>
            <w:webHidden/>
          </w:rPr>
          <w:fldChar w:fldCharType="separate"/>
        </w:r>
        <w:r w:rsidR="00E108D7">
          <w:rPr>
            <w:noProof/>
            <w:webHidden/>
          </w:rPr>
          <w:t>20</w:t>
        </w:r>
        <w:r w:rsidR="00E108D7">
          <w:rPr>
            <w:noProof/>
            <w:webHidden/>
          </w:rPr>
          <w:fldChar w:fldCharType="end"/>
        </w:r>
      </w:hyperlink>
    </w:p>
    <w:p w14:paraId="03D2A488" w14:textId="3DEDED0C" w:rsidR="00E108D7" w:rsidRDefault="00C245EF">
      <w:pPr>
        <w:pStyle w:val="TOC4"/>
        <w:rPr>
          <w:rFonts w:eastAsiaTheme="minorEastAsia"/>
          <w:smallCaps w:val="0"/>
          <w:noProof/>
          <w:sz w:val="22"/>
          <w:szCs w:val="28"/>
          <w:lang w:val="en-US" w:eastAsia="en-US" w:bidi="th-TH"/>
        </w:rPr>
      </w:pPr>
      <w:hyperlink w:anchor="_Toc474755598" w:history="1">
        <w:r w:rsidR="00E108D7" w:rsidRPr="00F327DB">
          <w:rPr>
            <w:rStyle w:val="Hyperlink"/>
            <w:noProof/>
            <w:lang w:bidi="ar-SA"/>
          </w:rPr>
          <w:t>Project Online</w:t>
        </w:r>
        <w:r w:rsidR="00E108D7">
          <w:rPr>
            <w:noProof/>
            <w:webHidden/>
          </w:rPr>
          <w:tab/>
        </w:r>
        <w:r w:rsidR="00E108D7">
          <w:rPr>
            <w:noProof/>
            <w:webHidden/>
          </w:rPr>
          <w:fldChar w:fldCharType="begin"/>
        </w:r>
        <w:r w:rsidR="00E108D7">
          <w:rPr>
            <w:noProof/>
            <w:webHidden/>
          </w:rPr>
          <w:instrText xml:space="preserve"> PAGEREF _Toc474755598 \h </w:instrText>
        </w:r>
        <w:r w:rsidR="00E108D7">
          <w:rPr>
            <w:noProof/>
            <w:webHidden/>
          </w:rPr>
        </w:r>
        <w:r w:rsidR="00E108D7">
          <w:rPr>
            <w:noProof/>
            <w:webHidden/>
          </w:rPr>
          <w:fldChar w:fldCharType="separate"/>
        </w:r>
        <w:r w:rsidR="00E108D7">
          <w:rPr>
            <w:noProof/>
            <w:webHidden/>
          </w:rPr>
          <w:t>20</w:t>
        </w:r>
        <w:r w:rsidR="00E108D7">
          <w:rPr>
            <w:noProof/>
            <w:webHidden/>
          </w:rPr>
          <w:fldChar w:fldCharType="end"/>
        </w:r>
      </w:hyperlink>
    </w:p>
    <w:p w14:paraId="42FEA223" w14:textId="4193E01F" w:rsidR="00E108D7" w:rsidRDefault="00C245EF">
      <w:pPr>
        <w:pStyle w:val="TOC4"/>
        <w:rPr>
          <w:rFonts w:eastAsiaTheme="minorEastAsia"/>
          <w:smallCaps w:val="0"/>
          <w:noProof/>
          <w:sz w:val="22"/>
          <w:szCs w:val="28"/>
          <w:lang w:val="en-US" w:eastAsia="en-US" w:bidi="th-TH"/>
        </w:rPr>
      </w:pPr>
      <w:hyperlink w:anchor="_Toc474755599" w:history="1">
        <w:r w:rsidR="00E108D7" w:rsidRPr="00F327DB">
          <w:rPr>
            <w:rStyle w:val="Hyperlink"/>
            <w:noProof/>
            <w:lang w:bidi="ar-SA"/>
          </w:rPr>
          <w:t>SharePoint Online</w:t>
        </w:r>
        <w:r w:rsidR="00E108D7">
          <w:rPr>
            <w:noProof/>
            <w:webHidden/>
          </w:rPr>
          <w:tab/>
        </w:r>
        <w:r w:rsidR="00E108D7">
          <w:rPr>
            <w:noProof/>
            <w:webHidden/>
          </w:rPr>
          <w:fldChar w:fldCharType="begin"/>
        </w:r>
        <w:r w:rsidR="00E108D7">
          <w:rPr>
            <w:noProof/>
            <w:webHidden/>
          </w:rPr>
          <w:instrText xml:space="preserve"> PAGEREF _Toc474755599 \h </w:instrText>
        </w:r>
        <w:r w:rsidR="00E108D7">
          <w:rPr>
            <w:noProof/>
            <w:webHidden/>
          </w:rPr>
        </w:r>
        <w:r w:rsidR="00E108D7">
          <w:rPr>
            <w:noProof/>
            <w:webHidden/>
          </w:rPr>
          <w:fldChar w:fldCharType="separate"/>
        </w:r>
        <w:r w:rsidR="00E108D7">
          <w:rPr>
            <w:noProof/>
            <w:webHidden/>
          </w:rPr>
          <w:t>21</w:t>
        </w:r>
        <w:r w:rsidR="00E108D7">
          <w:rPr>
            <w:noProof/>
            <w:webHidden/>
          </w:rPr>
          <w:fldChar w:fldCharType="end"/>
        </w:r>
      </w:hyperlink>
    </w:p>
    <w:p w14:paraId="3D9F036A" w14:textId="5BCB2DB9" w:rsidR="00E108D7" w:rsidRDefault="00C245EF">
      <w:pPr>
        <w:pStyle w:val="TOC4"/>
        <w:rPr>
          <w:rFonts w:eastAsiaTheme="minorEastAsia"/>
          <w:smallCaps w:val="0"/>
          <w:noProof/>
          <w:sz w:val="22"/>
          <w:szCs w:val="28"/>
          <w:lang w:val="en-US" w:eastAsia="en-US" w:bidi="th-TH"/>
        </w:rPr>
      </w:pPr>
      <w:hyperlink w:anchor="_Toc474755600" w:history="1">
        <w:r w:rsidR="00E108D7" w:rsidRPr="00F327DB">
          <w:rPr>
            <w:rStyle w:val="Hyperlink"/>
            <w:noProof/>
            <w:lang w:bidi="ar-SA"/>
          </w:rPr>
          <w:t>Skype for Business Online</w:t>
        </w:r>
        <w:r w:rsidR="00E108D7">
          <w:rPr>
            <w:noProof/>
            <w:webHidden/>
          </w:rPr>
          <w:tab/>
        </w:r>
        <w:r w:rsidR="00E108D7">
          <w:rPr>
            <w:noProof/>
            <w:webHidden/>
          </w:rPr>
          <w:fldChar w:fldCharType="begin"/>
        </w:r>
        <w:r w:rsidR="00E108D7">
          <w:rPr>
            <w:noProof/>
            <w:webHidden/>
          </w:rPr>
          <w:instrText xml:space="preserve"> PAGEREF _Toc474755600 \h </w:instrText>
        </w:r>
        <w:r w:rsidR="00E108D7">
          <w:rPr>
            <w:noProof/>
            <w:webHidden/>
          </w:rPr>
        </w:r>
        <w:r w:rsidR="00E108D7">
          <w:rPr>
            <w:noProof/>
            <w:webHidden/>
          </w:rPr>
          <w:fldChar w:fldCharType="separate"/>
        </w:r>
        <w:r w:rsidR="00E108D7">
          <w:rPr>
            <w:noProof/>
            <w:webHidden/>
          </w:rPr>
          <w:t>21</w:t>
        </w:r>
        <w:r w:rsidR="00E108D7">
          <w:rPr>
            <w:noProof/>
            <w:webHidden/>
          </w:rPr>
          <w:fldChar w:fldCharType="end"/>
        </w:r>
      </w:hyperlink>
    </w:p>
    <w:p w14:paraId="1852C62A" w14:textId="2E0FFE9E" w:rsidR="00E108D7" w:rsidRDefault="00C245EF">
      <w:pPr>
        <w:pStyle w:val="TOC4"/>
        <w:rPr>
          <w:rFonts w:eastAsiaTheme="minorEastAsia"/>
          <w:smallCaps w:val="0"/>
          <w:noProof/>
          <w:sz w:val="22"/>
          <w:szCs w:val="28"/>
          <w:lang w:val="en-US" w:eastAsia="en-US" w:bidi="th-TH"/>
        </w:rPr>
      </w:pPr>
      <w:hyperlink w:anchor="_Toc474755601" w:history="1">
        <w:r w:rsidR="00E108D7" w:rsidRPr="00F327DB">
          <w:rPr>
            <w:rStyle w:val="Hyperlink"/>
            <w:noProof/>
            <w:lang w:bidi="ar-SA"/>
          </w:rPr>
          <w:t>Skype for Business Online – Serviços PSTN</w:t>
        </w:r>
        <w:r w:rsidR="00E108D7">
          <w:rPr>
            <w:noProof/>
            <w:webHidden/>
          </w:rPr>
          <w:tab/>
        </w:r>
        <w:r w:rsidR="00E108D7">
          <w:rPr>
            <w:noProof/>
            <w:webHidden/>
          </w:rPr>
          <w:fldChar w:fldCharType="begin"/>
        </w:r>
        <w:r w:rsidR="00E108D7">
          <w:rPr>
            <w:noProof/>
            <w:webHidden/>
          </w:rPr>
          <w:instrText xml:space="preserve"> PAGEREF _Toc474755601 \h </w:instrText>
        </w:r>
        <w:r w:rsidR="00E108D7">
          <w:rPr>
            <w:noProof/>
            <w:webHidden/>
          </w:rPr>
        </w:r>
        <w:r w:rsidR="00E108D7">
          <w:rPr>
            <w:noProof/>
            <w:webHidden/>
          </w:rPr>
          <w:fldChar w:fldCharType="separate"/>
        </w:r>
        <w:r w:rsidR="00E108D7">
          <w:rPr>
            <w:noProof/>
            <w:webHidden/>
          </w:rPr>
          <w:t>22</w:t>
        </w:r>
        <w:r w:rsidR="00E108D7">
          <w:rPr>
            <w:noProof/>
            <w:webHidden/>
          </w:rPr>
          <w:fldChar w:fldCharType="end"/>
        </w:r>
      </w:hyperlink>
    </w:p>
    <w:p w14:paraId="3A88E5C4" w14:textId="00CE02E0" w:rsidR="00E108D7" w:rsidRDefault="00C245EF">
      <w:pPr>
        <w:pStyle w:val="TOC2"/>
        <w:tabs>
          <w:tab w:val="right" w:leader="dot" w:pos="5030"/>
        </w:tabs>
        <w:rPr>
          <w:rFonts w:eastAsiaTheme="minorEastAsia"/>
          <w:b w:val="0"/>
          <w:smallCaps w:val="0"/>
          <w:noProof/>
          <w:sz w:val="22"/>
          <w:szCs w:val="28"/>
          <w:lang w:val="en-US" w:eastAsia="en-US" w:bidi="th-TH"/>
        </w:rPr>
      </w:pPr>
      <w:hyperlink w:anchor="_Toc474755602" w:history="1">
        <w:r w:rsidR="00E108D7" w:rsidRPr="00F327DB">
          <w:rPr>
            <w:rStyle w:val="Hyperlink"/>
            <w:noProof/>
            <w:lang w:bidi="ar-SA"/>
          </w:rPr>
          <w:t>Outros Serviços Online</w:t>
        </w:r>
        <w:r w:rsidR="00E108D7">
          <w:rPr>
            <w:noProof/>
            <w:webHidden/>
          </w:rPr>
          <w:tab/>
        </w:r>
        <w:r w:rsidR="00E108D7">
          <w:rPr>
            <w:noProof/>
            <w:webHidden/>
          </w:rPr>
          <w:fldChar w:fldCharType="begin"/>
        </w:r>
        <w:r w:rsidR="00E108D7">
          <w:rPr>
            <w:noProof/>
            <w:webHidden/>
          </w:rPr>
          <w:instrText xml:space="preserve"> PAGEREF _Toc474755602 \h </w:instrText>
        </w:r>
        <w:r w:rsidR="00E108D7">
          <w:rPr>
            <w:noProof/>
            <w:webHidden/>
          </w:rPr>
        </w:r>
        <w:r w:rsidR="00E108D7">
          <w:rPr>
            <w:noProof/>
            <w:webHidden/>
          </w:rPr>
          <w:fldChar w:fldCharType="separate"/>
        </w:r>
        <w:r w:rsidR="00E108D7">
          <w:rPr>
            <w:noProof/>
            <w:webHidden/>
          </w:rPr>
          <w:t>22</w:t>
        </w:r>
        <w:r w:rsidR="00E108D7">
          <w:rPr>
            <w:noProof/>
            <w:webHidden/>
          </w:rPr>
          <w:fldChar w:fldCharType="end"/>
        </w:r>
      </w:hyperlink>
    </w:p>
    <w:p w14:paraId="30E365FF" w14:textId="516AF9A2" w:rsidR="00E108D7" w:rsidRDefault="00C245EF">
      <w:pPr>
        <w:pStyle w:val="TOC4"/>
        <w:rPr>
          <w:rFonts w:eastAsiaTheme="minorEastAsia"/>
          <w:smallCaps w:val="0"/>
          <w:noProof/>
          <w:sz w:val="22"/>
          <w:szCs w:val="28"/>
          <w:lang w:val="en-US" w:eastAsia="en-US" w:bidi="th-TH"/>
        </w:rPr>
      </w:pPr>
      <w:hyperlink w:anchor="_Toc474755603" w:history="1">
        <w:r w:rsidR="00E108D7" w:rsidRPr="00F327DB">
          <w:rPr>
            <w:rStyle w:val="Hyperlink"/>
            <w:noProof/>
            <w:lang w:bidi="ar-SA"/>
          </w:rPr>
          <w:t>Bing Maps Enterprise Platform e Bing Maps Mobile Asset Management Platform</w:t>
        </w:r>
        <w:r w:rsidR="00E108D7">
          <w:rPr>
            <w:noProof/>
            <w:webHidden/>
          </w:rPr>
          <w:tab/>
        </w:r>
        <w:r w:rsidR="00E108D7">
          <w:rPr>
            <w:noProof/>
            <w:webHidden/>
          </w:rPr>
          <w:fldChar w:fldCharType="begin"/>
        </w:r>
        <w:r w:rsidR="00E108D7">
          <w:rPr>
            <w:noProof/>
            <w:webHidden/>
          </w:rPr>
          <w:instrText xml:space="preserve"> PAGEREF _Toc474755603 \h </w:instrText>
        </w:r>
        <w:r w:rsidR="00E108D7">
          <w:rPr>
            <w:noProof/>
            <w:webHidden/>
          </w:rPr>
        </w:r>
        <w:r w:rsidR="00E108D7">
          <w:rPr>
            <w:noProof/>
            <w:webHidden/>
          </w:rPr>
          <w:fldChar w:fldCharType="separate"/>
        </w:r>
        <w:r w:rsidR="00E108D7">
          <w:rPr>
            <w:noProof/>
            <w:webHidden/>
          </w:rPr>
          <w:t>22</w:t>
        </w:r>
        <w:r w:rsidR="00E108D7">
          <w:rPr>
            <w:noProof/>
            <w:webHidden/>
          </w:rPr>
          <w:fldChar w:fldCharType="end"/>
        </w:r>
      </w:hyperlink>
    </w:p>
    <w:p w14:paraId="1ECCC0A7" w14:textId="01A30CB7" w:rsidR="00E108D7" w:rsidRDefault="00C245EF">
      <w:pPr>
        <w:pStyle w:val="TOC4"/>
        <w:rPr>
          <w:rFonts w:eastAsiaTheme="minorEastAsia"/>
          <w:smallCaps w:val="0"/>
          <w:noProof/>
          <w:sz w:val="22"/>
          <w:szCs w:val="28"/>
          <w:lang w:val="en-US" w:eastAsia="en-US" w:bidi="th-TH"/>
        </w:rPr>
      </w:pPr>
      <w:hyperlink w:anchor="_Toc474755604" w:history="1">
        <w:r w:rsidR="00E108D7" w:rsidRPr="00F327DB">
          <w:rPr>
            <w:rStyle w:val="Hyperlink"/>
            <w:noProof/>
            <w:lang w:bidi="ar-SA"/>
          </w:rPr>
          <w:t>Plataforma de Aplicativos Comerciais</w:t>
        </w:r>
        <w:r w:rsidR="00E108D7">
          <w:rPr>
            <w:noProof/>
            <w:webHidden/>
          </w:rPr>
          <w:tab/>
        </w:r>
        <w:r w:rsidR="00E108D7">
          <w:rPr>
            <w:noProof/>
            <w:webHidden/>
          </w:rPr>
          <w:fldChar w:fldCharType="begin"/>
        </w:r>
        <w:r w:rsidR="00E108D7">
          <w:rPr>
            <w:noProof/>
            <w:webHidden/>
          </w:rPr>
          <w:instrText xml:space="preserve"> PAGEREF _Toc474755604 \h </w:instrText>
        </w:r>
        <w:r w:rsidR="00E108D7">
          <w:rPr>
            <w:noProof/>
            <w:webHidden/>
          </w:rPr>
        </w:r>
        <w:r w:rsidR="00E108D7">
          <w:rPr>
            <w:noProof/>
            <w:webHidden/>
          </w:rPr>
          <w:fldChar w:fldCharType="separate"/>
        </w:r>
        <w:r w:rsidR="00E108D7">
          <w:rPr>
            <w:noProof/>
            <w:webHidden/>
          </w:rPr>
          <w:t>23</w:t>
        </w:r>
        <w:r w:rsidR="00E108D7">
          <w:rPr>
            <w:noProof/>
            <w:webHidden/>
          </w:rPr>
          <w:fldChar w:fldCharType="end"/>
        </w:r>
      </w:hyperlink>
    </w:p>
    <w:p w14:paraId="3007986B" w14:textId="0AB38660" w:rsidR="00E108D7" w:rsidRDefault="00C245EF">
      <w:pPr>
        <w:pStyle w:val="TOC4"/>
        <w:rPr>
          <w:rFonts w:eastAsiaTheme="minorEastAsia"/>
          <w:smallCaps w:val="0"/>
          <w:noProof/>
          <w:sz w:val="22"/>
          <w:szCs w:val="28"/>
          <w:lang w:val="en-US" w:eastAsia="en-US" w:bidi="th-TH"/>
        </w:rPr>
      </w:pPr>
      <w:hyperlink w:anchor="_Toc474755605" w:history="1">
        <w:r w:rsidR="00E108D7" w:rsidRPr="00F327DB">
          <w:rPr>
            <w:rStyle w:val="Hyperlink"/>
            <w:noProof/>
            <w:lang w:bidi="ar-SA"/>
          </w:rPr>
          <w:t>Microsoft Intune</w:t>
        </w:r>
        <w:r w:rsidR="00E108D7">
          <w:rPr>
            <w:noProof/>
            <w:webHidden/>
          </w:rPr>
          <w:tab/>
        </w:r>
        <w:r w:rsidR="00E108D7">
          <w:rPr>
            <w:noProof/>
            <w:webHidden/>
          </w:rPr>
          <w:fldChar w:fldCharType="begin"/>
        </w:r>
        <w:r w:rsidR="00E108D7">
          <w:rPr>
            <w:noProof/>
            <w:webHidden/>
          </w:rPr>
          <w:instrText xml:space="preserve"> PAGEREF _Toc474755605 \h </w:instrText>
        </w:r>
        <w:r w:rsidR="00E108D7">
          <w:rPr>
            <w:noProof/>
            <w:webHidden/>
          </w:rPr>
        </w:r>
        <w:r w:rsidR="00E108D7">
          <w:rPr>
            <w:noProof/>
            <w:webHidden/>
          </w:rPr>
          <w:fldChar w:fldCharType="separate"/>
        </w:r>
        <w:r w:rsidR="00E108D7">
          <w:rPr>
            <w:noProof/>
            <w:webHidden/>
          </w:rPr>
          <w:t>23</w:t>
        </w:r>
        <w:r w:rsidR="00E108D7">
          <w:rPr>
            <w:noProof/>
            <w:webHidden/>
          </w:rPr>
          <w:fldChar w:fldCharType="end"/>
        </w:r>
      </w:hyperlink>
    </w:p>
    <w:p w14:paraId="2E6EFADE" w14:textId="1DA58E1E" w:rsidR="00E108D7" w:rsidRDefault="00C245EF">
      <w:pPr>
        <w:pStyle w:val="TOC4"/>
        <w:rPr>
          <w:rFonts w:eastAsiaTheme="minorEastAsia"/>
          <w:smallCaps w:val="0"/>
          <w:noProof/>
          <w:sz w:val="22"/>
          <w:szCs w:val="28"/>
          <w:lang w:val="en-US" w:eastAsia="en-US" w:bidi="th-TH"/>
        </w:rPr>
      </w:pPr>
      <w:hyperlink w:anchor="_Toc474755606" w:history="1">
        <w:r w:rsidR="00E108D7" w:rsidRPr="00F327DB">
          <w:rPr>
            <w:rStyle w:val="Hyperlink"/>
            <w:noProof/>
            <w:lang w:bidi="ar-SA"/>
          </w:rPr>
          <w:t>Microsoft Learning</w:t>
        </w:r>
        <w:r w:rsidR="00E108D7">
          <w:rPr>
            <w:noProof/>
            <w:webHidden/>
          </w:rPr>
          <w:tab/>
        </w:r>
        <w:r w:rsidR="00E108D7">
          <w:rPr>
            <w:noProof/>
            <w:webHidden/>
          </w:rPr>
          <w:fldChar w:fldCharType="begin"/>
        </w:r>
        <w:r w:rsidR="00E108D7">
          <w:rPr>
            <w:noProof/>
            <w:webHidden/>
          </w:rPr>
          <w:instrText xml:space="preserve"> PAGEREF _Toc474755606 \h </w:instrText>
        </w:r>
        <w:r w:rsidR="00E108D7">
          <w:rPr>
            <w:noProof/>
            <w:webHidden/>
          </w:rPr>
        </w:r>
        <w:r w:rsidR="00E108D7">
          <w:rPr>
            <w:noProof/>
            <w:webHidden/>
          </w:rPr>
          <w:fldChar w:fldCharType="separate"/>
        </w:r>
        <w:r w:rsidR="00E108D7">
          <w:rPr>
            <w:noProof/>
            <w:webHidden/>
          </w:rPr>
          <w:t>23</w:t>
        </w:r>
        <w:r w:rsidR="00E108D7">
          <w:rPr>
            <w:noProof/>
            <w:webHidden/>
          </w:rPr>
          <w:fldChar w:fldCharType="end"/>
        </w:r>
      </w:hyperlink>
    </w:p>
    <w:p w14:paraId="729AE0C0" w14:textId="785499FC" w:rsidR="00E108D7" w:rsidRDefault="00C245EF">
      <w:pPr>
        <w:pStyle w:val="TOC4"/>
        <w:rPr>
          <w:rFonts w:eastAsiaTheme="minorEastAsia"/>
          <w:smallCaps w:val="0"/>
          <w:noProof/>
          <w:sz w:val="22"/>
          <w:szCs w:val="28"/>
          <w:lang w:val="en-US" w:eastAsia="en-US" w:bidi="th-TH"/>
        </w:rPr>
      </w:pPr>
      <w:hyperlink w:anchor="_Toc474755607" w:history="1">
        <w:r w:rsidR="00E108D7" w:rsidRPr="00F327DB">
          <w:rPr>
            <w:rStyle w:val="Hyperlink"/>
            <w:noProof/>
            <w:lang w:bidi="ar-SA"/>
          </w:rPr>
          <w:t>Minecraft: Education Edition</w:t>
        </w:r>
        <w:r w:rsidR="00E108D7">
          <w:rPr>
            <w:noProof/>
            <w:webHidden/>
          </w:rPr>
          <w:tab/>
        </w:r>
        <w:r w:rsidR="00E108D7">
          <w:rPr>
            <w:noProof/>
            <w:webHidden/>
          </w:rPr>
          <w:fldChar w:fldCharType="begin"/>
        </w:r>
        <w:r w:rsidR="00E108D7">
          <w:rPr>
            <w:noProof/>
            <w:webHidden/>
          </w:rPr>
          <w:instrText xml:space="preserve"> PAGEREF _Toc474755607 \h </w:instrText>
        </w:r>
        <w:r w:rsidR="00E108D7">
          <w:rPr>
            <w:noProof/>
            <w:webHidden/>
          </w:rPr>
        </w:r>
        <w:r w:rsidR="00E108D7">
          <w:rPr>
            <w:noProof/>
            <w:webHidden/>
          </w:rPr>
          <w:fldChar w:fldCharType="separate"/>
        </w:r>
        <w:r w:rsidR="00E108D7">
          <w:rPr>
            <w:noProof/>
            <w:webHidden/>
          </w:rPr>
          <w:t>24</w:t>
        </w:r>
        <w:r w:rsidR="00E108D7">
          <w:rPr>
            <w:noProof/>
            <w:webHidden/>
          </w:rPr>
          <w:fldChar w:fldCharType="end"/>
        </w:r>
      </w:hyperlink>
    </w:p>
    <w:p w14:paraId="3AAD183E" w14:textId="2263EA88" w:rsidR="00E108D7" w:rsidRDefault="00C245EF">
      <w:pPr>
        <w:pStyle w:val="TOC4"/>
        <w:rPr>
          <w:rFonts w:eastAsiaTheme="minorEastAsia"/>
          <w:smallCaps w:val="0"/>
          <w:noProof/>
          <w:sz w:val="22"/>
          <w:szCs w:val="28"/>
          <w:lang w:val="en-US" w:eastAsia="en-US" w:bidi="th-TH"/>
        </w:rPr>
      </w:pPr>
      <w:hyperlink w:anchor="_Toc474755608" w:history="1">
        <w:r w:rsidR="00E108D7" w:rsidRPr="00F327DB">
          <w:rPr>
            <w:rStyle w:val="Hyperlink"/>
            <w:noProof/>
            <w:lang w:bidi="ar-SA"/>
          </w:rPr>
          <w:t>Office 365 Developer</w:t>
        </w:r>
        <w:r w:rsidR="00E108D7">
          <w:rPr>
            <w:noProof/>
            <w:webHidden/>
          </w:rPr>
          <w:tab/>
        </w:r>
        <w:r w:rsidR="00E108D7">
          <w:rPr>
            <w:noProof/>
            <w:webHidden/>
          </w:rPr>
          <w:fldChar w:fldCharType="begin"/>
        </w:r>
        <w:r w:rsidR="00E108D7">
          <w:rPr>
            <w:noProof/>
            <w:webHidden/>
          </w:rPr>
          <w:instrText xml:space="preserve"> PAGEREF _Toc474755608 \h </w:instrText>
        </w:r>
        <w:r w:rsidR="00E108D7">
          <w:rPr>
            <w:noProof/>
            <w:webHidden/>
          </w:rPr>
        </w:r>
        <w:r w:rsidR="00E108D7">
          <w:rPr>
            <w:noProof/>
            <w:webHidden/>
          </w:rPr>
          <w:fldChar w:fldCharType="separate"/>
        </w:r>
        <w:r w:rsidR="00E108D7">
          <w:rPr>
            <w:noProof/>
            <w:webHidden/>
          </w:rPr>
          <w:t>24</w:t>
        </w:r>
        <w:r w:rsidR="00E108D7">
          <w:rPr>
            <w:noProof/>
            <w:webHidden/>
          </w:rPr>
          <w:fldChar w:fldCharType="end"/>
        </w:r>
      </w:hyperlink>
    </w:p>
    <w:p w14:paraId="1D87CAFB" w14:textId="21F1E42C" w:rsidR="00E108D7" w:rsidRDefault="00C245EF">
      <w:pPr>
        <w:pStyle w:val="TOC4"/>
        <w:rPr>
          <w:rFonts w:eastAsiaTheme="minorEastAsia"/>
          <w:smallCaps w:val="0"/>
          <w:noProof/>
          <w:sz w:val="22"/>
          <w:szCs w:val="28"/>
          <w:lang w:val="en-US" w:eastAsia="en-US" w:bidi="th-TH"/>
        </w:rPr>
      </w:pPr>
      <w:hyperlink w:anchor="_Toc474755609" w:history="1">
        <w:r w:rsidR="00E108D7" w:rsidRPr="00F327DB">
          <w:rPr>
            <w:rStyle w:val="Hyperlink"/>
            <w:noProof/>
            <w:lang w:bidi="ar-SA"/>
          </w:rPr>
          <w:t>Sistema Operacional Windows Desktop</w:t>
        </w:r>
        <w:r w:rsidR="00E108D7">
          <w:rPr>
            <w:noProof/>
            <w:webHidden/>
          </w:rPr>
          <w:tab/>
        </w:r>
        <w:r w:rsidR="00E108D7">
          <w:rPr>
            <w:noProof/>
            <w:webHidden/>
          </w:rPr>
          <w:fldChar w:fldCharType="begin"/>
        </w:r>
        <w:r w:rsidR="00E108D7">
          <w:rPr>
            <w:noProof/>
            <w:webHidden/>
          </w:rPr>
          <w:instrText xml:space="preserve"> PAGEREF _Toc474755609 \h </w:instrText>
        </w:r>
        <w:r w:rsidR="00E108D7">
          <w:rPr>
            <w:noProof/>
            <w:webHidden/>
          </w:rPr>
        </w:r>
        <w:r w:rsidR="00E108D7">
          <w:rPr>
            <w:noProof/>
            <w:webHidden/>
          </w:rPr>
          <w:fldChar w:fldCharType="separate"/>
        </w:r>
        <w:r w:rsidR="00E108D7">
          <w:rPr>
            <w:noProof/>
            <w:webHidden/>
          </w:rPr>
          <w:t>24</w:t>
        </w:r>
        <w:r w:rsidR="00E108D7">
          <w:rPr>
            <w:noProof/>
            <w:webHidden/>
          </w:rPr>
          <w:fldChar w:fldCharType="end"/>
        </w:r>
      </w:hyperlink>
    </w:p>
    <w:p w14:paraId="7D82CB75" w14:textId="055AB11E" w:rsidR="00E108D7" w:rsidRDefault="00C245EF">
      <w:pPr>
        <w:pStyle w:val="TOC1"/>
        <w:tabs>
          <w:tab w:val="right" w:leader="dot" w:pos="5030"/>
        </w:tabs>
        <w:rPr>
          <w:rFonts w:eastAsiaTheme="minorEastAsia"/>
          <w:b w:val="0"/>
          <w:caps w:val="0"/>
          <w:noProof/>
          <w:sz w:val="22"/>
          <w:szCs w:val="28"/>
          <w:lang w:val="en-US" w:eastAsia="en-US" w:bidi="th-TH"/>
        </w:rPr>
      </w:pPr>
      <w:hyperlink w:anchor="_Toc474755610" w:history="1">
        <w:r w:rsidR="00E108D7" w:rsidRPr="00F327DB">
          <w:rPr>
            <w:rStyle w:val="Hyperlink"/>
            <w:noProof/>
          </w:rPr>
          <w:t>Anexo 1 – Notificações</w:t>
        </w:r>
        <w:r w:rsidR="00E108D7">
          <w:rPr>
            <w:noProof/>
            <w:webHidden/>
          </w:rPr>
          <w:tab/>
        </w:r>
        <w:r w:rsidR="00E108D7">
          <w:rPr>
            <w:noProof/>
            <w:webHidden/>
          </w:rPr>
          <w:fldChar w:fldCharType="begin"/>
        </w:r>
        <w:r w:rsidR="00E108D7">
          <w:rPr>
            <w:noProof/>
            <w:webHidden/>
          </w:rPr>
          <w:instrText xml:space="preserve"> PAGEREF _Toc474755610 \h </w:instrText>
        </w:r>
        <w:r w:rsidR="00E108D7">
          <w:rPr>
            <w:noProof/>
            <w:webHidden/>
          </w:rPr>
        </w:r>
        <w:r w:rsidR="00E108D7">
          <w:rPr>
            <w:noProof/>
            <w:webHidden/>
          </w:rPr>
          <w:fldChar w:fldCharType="separate"/>
        </w:r>
        <w:r w:rsidR="00E108D7">
          <w:rPr>
            <w:noProof/>
            <w:webHidden/>
          </w:rPr>
          <w:t>25</w:t>
        </w:r>
        <w:r w:rsidR="00E108D7">
          <w:rPr>
            <w:noProof/>
            <w:webHidden/>
          </w:rPr>
          <w:fldChar w:fldCharType="end"/>
        </w:r>
      </w:hyperlink>
    </w:p>
    <w:p w14:paraId="1DC44443" w14:textId="40115CE3" w:rsidR="00E108D7" w:rsidRDefault="00C245EF">
      <w:pPr>
        <w:pStyle w:val="TOC3"/>
        <w:rPr>
          <w:rFonts w:eastAsiaTheme="minorEastAsia"/>
          <w:b w:val="0"/>
          <w:smallCaps w:val="0"/>
          <w:sz w:val="22"/>
          <w:szCs w:val="28"/>
          <w:lang w:val="en-US" w:eastAsia="en-US" w:bidi="th-TH"/>
        </w:rPr>
      </w:pPr>
      <w:hyperlink w:anchor="_Toc474755611" w:history="1">
        <w:r w:rsidR="00E108D7" w:rsidRPr="00F327DB">
          <w:rPr>
            <w:rStyle w:val="Hyperlink"/>
            <w:lang w:bidi="ar-SA"/>
          </w:rPr>
          <w:t>Bing Mapas</w:t>
        </w:r>
        <w:r w:rsidR="00E108D7">
          <w:rPr>
            <w:webHidden/>
          </w:rPr>
          <w:tab/>
        </w:r>
        <w:r w:rsidR="00E108D7">
          <w:rPr>
            <w:webHidden/>
          </w:rPr>
          <w:fldChar w:fldCharType="begin"/>
        </w:r>
        <w:r w:rsidR="00E108D7">
          <w:rPr>
            <w:webHidden/>
          </w:rPr>
          <w:instrText xml:space="preserve"> PAGEREF _Toc474755611 \h </w:instrText>
        </w:r>
        <w:r w:rsidR="00E108D7">
          <w:rPr>
            <w:webHidden/>
          </w:rPr>
        </w:r>
        <w:r w:rsidR="00E108D7">
          <w:rPr>
            <w:webHidden/>
          </w:rPr>
          <w:fldChar w:fldCharType="separate"/>
        </w:r>
        <w:r w:rsidR="00E108D7">
          <w:rPr>
            <w:webHidden/>
          </w:rPr>
          <w:t>25</w:t>
        </w:r>
        <w:r w:rsidR="00E108D7">
          <w:rPr>
            <w:webHidden/>
          </w:rPr>
          <w:fldChar w:fldCharType="end"/>
        </w:r>
      </w:hyperlink>
    </w:p>
    <w:p w14:paraId="0D7B8274" w14:textId="4A427675" w:rsidR="00E108D7" w:rsidRDefault="00C245EF">
      <w:pPr>
        <w:pStyle w:val="TOC3"/>
        <w:rPr>
          <w:rFonts w:eastAsiaTheme="minorEastAsia"/>
          <w:b w:val="0"/>
          <w:smallCaps w:val="0"/>
          <w:sz w:val="22"/>
          <w:szCs w:val="28"/>
          <w:lang w:val="en-US" w:eastAsia="en-US" w:bidi="th-TH"/>
        </w:rPr>
      </w:pPr>
      <w:hyperlink w:anchor="_Toc474755612" w:history="1">
        <w:r w:rsidR="00E108D7" w:rsidRPr="00F327DB">
          <w:rPr>
            <w:rStyle w:val="Hyperlink"/>
            <w:lang w:bidi="ar-SA"/>
          </w:rPr>
          <w:t>Serviços Profissionais</w:t>
        </w:r>
        <w:r w:rsidR="00E108D7">
          <w:rPr>
            <w:webHidden/>
          </w:rPr>
          <w:tab/>
        </w:r>
        <w:r w:rsidR="00E108D7">
          <w:rPr>
            <w:webHidden/>
          </w:rPr>
          <w:fldChar w:fldCharType="begin"/>
        </w:r>
        <w:r w:rsidR="00E108D7">
          <w:rPr>
            <w:webHidden/>
          </w:rPr>
          <w:instrText xml:space="preserve"> PAGEREF _Toc474755612 \h </w:instrText>
        </w:r>
        <w:r w:rsidR="00E108D7">
          <w:rPr>
            <w:webHidden/>
          </w:rPr>
        </w:r>
        <w:r w:rsidR="00E108D7">
          <w:rPr>
            <w:webHidden/>
          </w:rPr>
          <w:fldChar w:fldCharType="separate"/>
        </w:r>
        <w:r w:rsidR="00E108D7">
          <w:rPr>
            <w:webHidden/>
          </w:rPr>
          <w:t>25</w:t>
        </w:r>
        <w:r w:rsidR="00E108D7">
          <w:rPr>
            <w:webHidden/>
          </w:rPr>
          <w:fldChar w:fldCharType="end"/>
        </w:r>
      </w:hyperlink>
    </w:p>
    <w:p w14:paraId="564853E3" w14:textId="123D29D0" w:rsidR="00E108D7" w:rsidRDefault="00C245EF">
      <w:pPr>
        <w:pStyle w:val="TOC3"/>
        <w:rPr>
          <w:rFonts w:eastAsiaTheme="minorEastAsia"/>
          <w:b w:val="0"/>
          <w:smallCaps w:val="0"/>
          <w:sz w:val="22"/>
          <w:szCs w:val="28"/>
          <w:lang w:val="en-US" w:eastAsia="en-US" w:bidi="th-TH"/>
        </w:rPr>
      </w:pPr>
      <w:hyperlink w:anchor="_Toc474755613" w:history="1">
        <w:r w:rsidR="00E108D7" w:rsidRPr="00F327DB">
          <w:rPr>
            <w:rStyle w:val="Hyperlink"/>
            <w:lang w:bidi="ar-SA"/>
          </w:rPr>
          <w:t>Notificação sobre Codificação de H.265/HEVC dos Serviços de Mídia do Azure</w:t>
        </w:r>
        <w:r w:rsidR="00E108D7">
          <w:rPr>
            <w:webHidden/>
          </w:rPr>
          <w:tab/>
        </w:r>
        <w:r w:rsidR="00E108D7">
          <w:rPr>
            <w:webHidden/>
          </w:rPr>
          <w:fldChar w:fldCharType="begin"/>
        </w:r>
        <w:r w:rsidR="00E108D7">
          <w:rPr>
            <w:webHidden/>
          </w:rPr>
          <w:instrText xml:space="preserve"> PAGEREF _Toc474755613 \h </w:instrText>
        </w:r>
        <w:r w:rsidR="00E108D7">
          <w:rPr>
            <w:webHidden/>
          </w:rPr>
        </w:r>
        <w:r w:rsidR="00E108D7">
          <w:rPr>
            <w:webHidden/>
          </w:rPr>
          <w:fldChar w:fldCharType="separate"/>
        </w:r>
        <w:r w:rsidR="00E108D7">
          <w:rPr>
            <w:webHidden/>
          </w:rPr>
          <w:t>26</w:t>
        </w:r>
        <w:r w:rsidR="00E108D7">
          <w:rPr>
            <w:webHidden/>
          </w:rPr>
          <w:fldChar w:fldCharType="end"/>
        </w:r>
      </w:hyperlink>
    </w:p>
    <w:p w14:paraId="2FC70AB3" w14:textId="0C12492D" w:rsidR="00E108D7" w:rsidRDefault="00C245EF">
      <w:pPr>
        <w:pStyle w:val="TOC3"/>
        <w:rPr>
          <w:rFonts w:eastAsiaTheme="minorEastAsia"/>
          <w:b w:val="0"/>
          <w:smallCaps w:val="0"/>
          <w:sz w:val="22"/>
          <w:szCs w:val="28"/>
          <w:lang w:val="en-US" w:eastAsia="en-US" w:bidi="th-TH"/>
        </w:rPr>
      </w:pPr>
      <w:hyperlink w:anchor="_Toc474755614" w:history="1">
        <w:r w:rsidR="00E108D7" w:rsidRPr="00F327DB">
          <w:rPr>
            <w:rStyle w:val="Hyperlink"/>
            <w:lang w:bidi="ar-SA"/>
          </w:rPr>
          <w:t>Notificação sobre o Padrão Visual H.264/AVC, o Padrão de Vídeo VC-1, o Padrão Visual MPEG-4 Parte 2 e o Padrão de Vídeo MPEG-2</w:t>
        </w:r>
        <w:r w:rsidR="00E108D7">
          <w:rPr>
            <w:webHidden/>
          </w:rPr>
          <w:tab/>
        </w:r>
        <w:r w:rsidR="00E108D7">
          <w:rPr>
            <w:webHidden/>
          </w:rPr>
          <w:fldChar w:fldCharType="begin"/>
        </w:r>
        <w:r w:rsidR="00E108D7">
          <w:rPr>
            <w:webHidden/>
          </w:rPr>
          <w:instrText xml:space="preserve"> PAGEREF _Toc474755614 \h </w:instrText>
        </w:r>
        <w:r w:rsidR="00E108D7">
          <w:rPr>
            <w:webHidden/>
          </w:rPr>
        </w:r>
        <w:r w:rsidR="00E108D7">
          <w:rPr>
            <w:webHidden/>
          </w:rPr>
          <w:fldChar w:fldCharType="separate"/>
        </w:r>
        <w:r w:rsidR="00E108D7">
          <w:rPr>
            <w:webHidden/>
          </w:rPr>
          <w:t>26</w:t>
        </w:r>
        <w:r w:rsidR="00E108D7">
          <w:rPr>
            <w:webHidden/>
          </w:rPr>
          <w:fldChar w:fldCharType="end"/>
        </w:r>
      </w:hyperlink>
    </w:p>
    <w:p w14:paraId="01F249B3" w14:textId="41DF5DB5" w:rsidR="00E108D7" w:rsidRDefault="00C245EF">
      <w:pPr>
        <w:pStyle w:val="TOC1"/>
        <w:tabs>
          <w:tab w:val="right" w:leader="dot" w:pos="5030"/>
        </w:tabs>
        <w:rPr>
          <w:rFonts w:eastAsiaTheme="minorEastAsia"/>
          <w:b w:val="0"/>
          <w:caps w:val="0"/>
          <w:noProof/>
          <w:sz w:val="22"/>
          <w:szCs w:val="28"/>
          <w:lang w:val="en-US" w:eastAsia="en-US" w:bidi="th-TH"/>
        </w:rPr>
      </w:pPr>
      <w:hyperlink w:anchor="_Toc474755615" w:history="1">
        <w:r w:rsidR="00E108D7" w:rsidRPr="00F327DB">
          <w:rPr>
            <w:rStyle w:val="Hyperlink"/>
            <w:noProof/>
          </w:rPr>
          <w:t>Anexo 2 - Pacotes de Licença de Assinatura</w:t>
        </w:r>
        <w:r w:rsidR="00E108D7">
          <w:rPr>
            <w:noProof/>
            <w:webHidden/>
          </w:rPr>
          <w:tab/>
        </w:r>
        <w:r w:rsidR="00E108D7">
          <w:rPr>
            <w:noProof/>
            <w:webHidden/>
          </w:rPr>
          <w:fldChar w:fldCharType="begin"/>
        </w:r>
        <w:r w:rsidR="00E108D7">
          <w:rPr>
            <w:noProof/>
            <w:webHidden/>
          </w:rPr>
          <w:instrText xml:space="preserve"> PAGEREF _Toc474755615 \h </w:instrText>
        </w:r>
        <w:r w:rsidR="00E108D7">
          <w:rPr>
            <w:noProof/>
            <w:webHidden/>
          </w:rPr>
        </w:r>
        <w:r w:rsidR="00E108D7">
          <w:rPr>
            <w:noProof/>
            <w:webHidden/>
          </w:rPr>
          <w:fldChar w:fldCharType="separate"/>
        </w:r>
        <w:r w:rsidR="00E108D7">
          <w:rPr>
            <w:noProof/>
            <w:webHidden/>
          </w:rPr>
          <w:t>27</w:t>
        </w:r>
        <w:r w:rsidR="00E108D7">
          <w:rPr>
            <w:noProof/>
            <w:webHidden/>
          </w:rPr>
          <w:fldChar w:fldCharType="end"/>
        </w:r>
      </w:hyperlink>
    </w:p>
    <w:p w14:paraId="4702153E" w14:textId="3D035C86" w:rsidR="00E108D7" w:rsidRDefault="00C245EF">
      <w:pPr>
        <w:pStyle w:val="TOC1"/>
        <w:tabs>
          <w:tab w:val="right" w:leader="dot" w:pos="5030"/>
        </w:tabs>
        <w:rPr>
          <w:rFonts w:eastAsiaTheme="minorEastAsia"/>
          <w:b w:val="0"/>
          <w:caps w:val="0"/>
          <w:noProof/>
          <w:sz w:val="22"/>
          <w:szCs w:val="28"/>
          <w:lang w:val="en-US" w:eastAsia="en-US" w:bidi="th-TH"/>
        </w:rPr>
      </w:pPr>
      <w:hyperlink w:anchor="_Toc474755616" w:history="1">
        <w:r w:rsidR="00E108D7" w:rsidRPr="00F327DB">
          <w:rPr>
            <w:rStyle w:val="Hyperlink"/>
            <w:noProof/>
          </w:rPr>
          <w:t>Anexo 3 – As Cláusulas Contratuais Padrão (Processadores)</w:t>
        </w:r>
        <w:r w:rsidR="00E108D7">
          <w:rPr>
            <w:noProof/>
            <w:webHidden/>
          </w:rPr>
          <w:tab/>
        </w:r>
        <w:r w:rsidR="00E108D7">
          <w:rPr>
            <w:noProof/>
            <w:webHidden/>
          </w:rPr>
          <w:fldChar w:fldCharType="begin"/>
        </w:r>
        <w:r w:rsidR="00E108D7">
          <w:rPr>
            <w:noProof/>
            <w:webHidden/>
          </w:rPr>
          <w:instrText xml:space="preserve"> PAGEREF _Toc474755616 \h </w:instrText>
        </w:r>
        <w:r w:rsidR="00E108D7">
          <w:rPr>
            <w:noProof/>
            <w:webHidden/>
          </w:rPr>
        </w:r>
        <w:r w:rsidR="00E108D7">
          <w:rPr>
            <w:noProof/>
            <w:webHidden/>
          </w:rPr>
          <w:fldChar w:fldCharType="separate"/>
        </w:r>
        <w:r w:rsidR="00E108D7">
          <w:rPr>
            <w:noProof/>
            <w:webHidden/>
          </w:rPr>
          <w:t>29</w:t>
        </w:r>
        <w:r w:rsidR="00E108D7">
          <w:rPr>
            <w:noProof/>
            <w:webHidden/>
          </w:rPr>
          <w:fldChar w:fldCharType="end"/>
        </w:r>
      </w:hyperlink>
    </w:p>
    <w:p w14:paraId="092C9288" w14:textId="4578055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755547"/>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74755548"/>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15B87D13" w14:textId="77777777" w:rsidR="00E108D7" w:rsidRPr="00FC7A53" w:rsidRDefault="00E108D7" w:rsidP="00E108D7">
      <w:pPr>
        <w:pStyle w:val="ProductList-Offering1Heading"/>
      </w:pPr>
      <w:bookmarkStart w:id="6" w:name="_Toc470701995"/>
      <w:bookmarkStart w:id="7" w:name="_Toc471460135"/>
      <w:bookmarkStart w:id="8" w:name="_Toc474755549"/>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E108D7" w:rsidRPr="00AD6DB4" w14:paraId="6983C509" w14:textId="77777777" w:rsidTr="004C0114">
        <w:trPr>
          <w:tblHeader/>
        </w:trPr>
        <w:tc>
          <w:tcPr>
            <w:tcW w:w="5395" w:type="dxa"/>
            <w:shd w:val="clear" w:color="auto" w:fill="0072C6"/>
          </w:tcPr>
          <w:p w14:paraId="61A2FEF8" w14:textId="77777777" w:rsidR="00E108D7" w:rsidRPr="00231971" w:rsidRDefault="00E108D7" w:rsidP="004C0114">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451C4B5B" w14:textId="77777777" w:rsidR="00E108D7" w:rsidRPr="00231971" w:rsidRDefault="00E108D7" w:rsidP="004C0114">
            <w:pPr>
              <w:pStyle w:val="ProductList-Body"/>
              <w:spacing w:before="20" w:after="20"/>
              <w:rPr>
                <w:color w:val="FFFFFF" w:themeColor="background1"/>
                <w:sz w:val="16"/>
                <w:szCs w:val="16"/>
              </w:rPr>
            </w:pPr>
            <w:r>
              <w:rPr>
                <w:color w:val="FFFFFF" w:themeColor="background1"/>
                <w:sz w:val="16"/>
                <w:szCs w:val="16"/>
              </w:rPr>
              <w:t>Exclusões</w:t>
            </w:r>
          </w:p>
        </w:tc>
      </w:tr>
      <w:tr w:rsidR="00E108D7" w:rsidRPr="00E108D7" w14:paraId="097BCFE9" w14:textId="77777777" w:rsidTr="004C0114">
        <w:tc>
          <w:tcPr>
            <w:tcW w:w="5395" w:type="dxa"/>
            <w:vAlign w:val="bottom"/>
          </w:tcPr>
          <w:p w14:paraId="7F2AE872" w14:textId="77777777" w:rsidR="00E108D7" w:rsidRPr="00E108D7" w:rsidRDefault="00E108D7" w:rsidP="00E108D7">
            <w:pPr>
              <w:pStyle w:val="ProductList-Body"/>
              <w:rPr>
                <w:rFonts w:ascii="Calibri Light" w:hAnsi="Calibri Light"/>
                <w:sz w:val="16"/>
                <w:szCs w:val="20"/>
              </w:rPr>
            </w:pPr>
            <w:r w:rsidRPr="00E108D7">
              <w:rPr>
                <w:rFonts w:ascii="Calibri Light" w:hAnsi="Calibri Light"/>
                <w:sz w:val="16"/>
                <w:szCs w:val="20"/>
              </w:rPr>
              <w:t>Microsoft Flow</w:t>
            </w:r>
          </w:p>
        </w:tc>
        <w:tc>
          <w:tcPr>
            <w:tcW w:w="5395" w:type="dxa"/>
            <w:vAlign w:val="bottom"/>
          </w:tcPr>
          <w:p w14:paraId="2C24591F" w14:textId="77777777" w:rsidR="00E108D7" w:rsidRPr="00E108D7" w:rsidRDefault="00E108D7" w:rsidP="00E108D7">
            <w:pPr>
              <w:pStyle w:val="ProductList-Body"/>
              <w:rPr>
                <w:rFonts w:ascii="Calibri Light" w:hAnsi="Calibri Light"/>
                <w:sz w:val="16"/>
                <w:szCs w:val="20"/>
              </w:rPr>
            </w:pPr>
          </w:p>
        </w:tc>
      </w:tr>
      <w:tr w:rsidR="00E108D7" w:rsidRPr="00E108D7" w14:paraId="140924D5" w14:textId="77777777" w:rsidTr="004C0114">
        <w:tc>
          <w:tcPr>
            <w:tcW w:w="5395" w:type="dxa"/>
            <w:vAlign w:val="bottom"/>
          </w:tcPr>
          <w:p w14:paraId="6DE3C25B" w14:textId="77777777" w:rsidR="00E108D7" w:rsidRPr="00E108D7" w:rsidRDefault="00E108D7" w:rsidP="00E108D7">
            <w:pPr>
              <w:pStyle w:val="ProductList-Body"/>
              <w:rPr>
                <w:rFonts w:ascii="Calibri Light" w:hAnsi="Calibri Light"/>
                <w:sz w:val="16"/>
                <w:szCs w:val="20"/>
              </w:rPr>
            </w:pPr>
            <w:r w:rsidRPr="00E108D7">
              <w:rPr>
                <w:rFonts w:ascii="Calibri Light" w:hAnsi="Calibri Light"/>
                <w:sz w:val="16"/>
                <w:szCs w:val="20"/>
              </w:rPr>
              <w:t>Microsoft PowerApps</w:t>
            </w:r>
          </w:p>
        </w:tc>
        <w:tc>
          <w:tcPr>
            <w:tcW w:w="5395" w:type="dxa"/>
            <w:vAlign w:val="bottom"/>
          </w:tcPr>
          <w:p w14:paraId="55A41D69" w14:textId="77777777" w:rsidR="00E108D7" w:rsidRPr="00E108D7" w:rsidRDefault="00E108D7" w:rsidP="00E108D7">
            <w:pPr>
              <w:pStyle w:val="ProductList-Body"/>
              <w:rPr>
                <w:rFonts w:ascii="Calibri Light" w:hAnsi="Calibri Light"/>
                <w:sz w:val="16"/>
                <w:szCs w:val="20"/>
              </w:rPr>
            </w:pPr>
          </w:p>
        </w:tc>
      </w:tr>
    </w:tbl>
    <w:p w14:paraId="3DD6B122" w14:textId="77777777" w:rsidR="00E108D7" w:rsidRPr="00FC7A53" w:rsidRDefault="00E108D7" w:rsidP="00E108D7">
      <w:pPr>
        <w:pStyle w:val="ProductList-Body"/>
      </w:pPr>
    </w:p>
    <w:p w14:paraId="70563034" w14:textId="77777777" w:rsidR="00E108D7" w:rsidRPr="00FC7A53" w:rsidRDefault="00E108D7" w:rsidP="00E108D7">
      <w:pPr>
        <w:pStyle w:val="ProductList-ClauseHeading"/>
      </w:pPr>
      <w:r>
        <w:t>Termos de Processamento de Dados</w:t>
      </w:r>
    </w:p>
    <w:p w14:paraId="35842657" w14:textId="77777777" w:rsidR="00E108D7" w:rsidRPr="00FC7A53" w:rsidRDefault="00C245EF" w:rsidP="00E108D7">
      <w:pPr>
        <w:pStyle w:val="ProductList-Body"/>
      </w:pPr>
      <w:hyperlink w:anchor="DataProcessingTerms_DataatRest" w:history="1">
        <w:r w:rsidR="00E108D7">
          <w:rPr>
            <w:rStyle w:val="Hyperlink"/>
          </w:rPr>
          <w:t>Local dos Dados do Cliente em Repouso</w:t>
        </w:r>
      </w:hyperlink>
      <w:r w:rsidR="00E108D7">
        <w:t>: Canadá, Ásia-Pacífico, Índia, Japão e Reino Unido foram adicionados às Áreas Geográficas nas quais a Microsoft armazenará os Dados em repouso do Cliente do Microsoft Power BI.</w:t>
      </w:r>
    </w:p>
    <w:p w14:paraId="29BF9D5E" w14:textId="77777777" w:rsidR="00E108D7" w:rsidRPr="00FC7A53" w:rsidRDefault="00E108D7" w:rsidP="00E108D7">
      <w:pPr>
        <w:pStyle w:val="ProductList-Body"/>
      </w:pPr>
    </w:p>
    <w:p w14:paraId="3704D6BF" w14:textId="77777777" w:rsidR="00E108D7" w:rsidRPr="00FC7A53" w:rsidRDefault="00E108D7" w:rsidP="00E108D7">
      <w:pPr>
        <w:pStyle w:val="ProductList-ClauseHeading"/>
        <w:outlineLvl w:val="2"/>
      </w:pPr>
      <w:r>
        <w:t>Termos Específicos dos Serviços Online</w:t>
      </w:r>
    </w:p>
    <w:p w14:paraId="4FAF2EAF" w14:textId="6DA9D81E" w:rsidR="00E108D7" w:rsidRPr="00FC7A53" w:rsidRDefault="00C245EF" w:rsidP="00E108D7">
      <w:pPr>
        <w:pStyle w:val="ProductList-Body"/>
      </w:pPr>
      <w:hyperlink w:anchor="MicrosoftAzureServices" w:history="1">
        <w:r w:rsidR="00E108D7">
          <w:rPr>
            <w:rStyle w:val="Hyperlink"/>
          </w:rPr>
          <w:t>Serviços do Microsoft Azure</w:t>
        </w:r>
      </w:hyperlink>
      <w:r w:rsidR="00E108D7">
        <w:t xml:space="preserve">: As entradas </w:t>
      </w:r>
      <w:hyperlink w:anchor="AzureActiveDirectoryBasic" w:history="1">
        <w:r w:rsidR="00E108D7">
          <w:rPr>
            <w:rStyle w:val="Hyperlink"/>
          </w:rPr>
          <w:t>Azure Active Directory Basic</w:t>
        </w:r>
      </w:hyperlink>
      <w:r w:rsidR="00E108D7">
        <w:t xml:space="preserve"> e do </w:t>
      </w:r>
      <w:hyperlink w:anchor="AzureActiveDirectoryPremium" w:history="1">
        <w:r w:rsidR="00E108D7">
          <w:rPr>
            <w:rStyle w:val="Hyperlink"/>
          </w:rPr>
          <w:t>Azure Active Directory Premium</w:t>
        </w:r>
      </w:hyperlink>
      <w:r w:rsidR="00E108D7">
        <w:t xml:space="preserve"> foram transferidas para a seção </w:t>
      </w:r>
      <w:hyperlink w:anchor="MicrosoftAzureServices" w:history="1">
        <w:r w:rsidR="00E108D7">
          <w:rPr>
            <w:rStyle w:val="Hyperlink"/>
          </w:rPr>
          <w:t>Serviços do Microsoft Azure</w:t>
        </w:r>
      </w:hyperlink>
      <w:r w:rsidR="00E108D7">
        <w:t xml:space="preserve">. A entrada Azure Information Protection Premium foi removida como entrada independente e é abordada pela entrada </w:t>
      </w:r>
      <w:hyperlink w:anchor="MicrosoftAzureServices" w:history="1">
        <w:r w:rsidR="00E108D7">
          <w:rPr>
            <w:rStyle w:val="Hyperlink"/>
          </w:rPr>
          <w:t>Serviços do Microsoft</w:t>
        </w:r>
      </w:hyperlink>
      <w:r w:rsidR="00E108D7">
        <w:t>.</w:t>
      </w:r>
    </w:p>
    <w:p w14:paraId="16D379DF"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755550"/>
      <w:bookmarkEnd w:id="9"/>
      <w:bookmarkEnd w:id="10"/>
      <w:bookmarkEnd w:id="11"/>
      <w:bookmarkEnd w:id="12"/>
      <w:bookmarkEnd w:id="13"/>
      <w:bookmarkEnd w:id="14"/>
      <w:r>
        <w:lastRenderedPageBreak/>
        <w:t>Termos Gerais</w:t>
      </w:r>
      <w:bookmarkEnd w:id="15"/>
      <w:bookmarkEnd w:id="1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74755551"/>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1"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18" w:name="_Toc453946572"/>
      <w:bookmarkStart w:id="19" w:name="_Toc451949009"/>
      <w:bookmarkStart w:id="20" w:name="_Toc474755552"/>
      <w:r>
        <w:t>Atualizações dos Termos dos Serviços Online</w:t>
      </w:r>
      <w:bookmarkEnd w:id="18"/>
      <w:bookmarkEnd w:id="19"/>
      <w:bookmarkEnd w:id="20"/>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7033D3A" w14:textId="77777777" w:rsidR="008C7306" w:rsidRPr="00903BB7" w:rsidRDefault="008C7306" w:rsidP="008C7306">
      <w:pPr>
        <w:pStyle w:val="ProductList-SubSubSectionHeading"/>
        <w:outlineLvl w:val="1"/>
      </w:pPr>
      <w:bookmarkStart w:id="21" w:name="_Toc453946573"/>
      <w:bookmarkStart w:id="22" w:name="_Toc451949010"/>
      <w:bookmarkStart w:id="23" w:name="_Toc474755553"/>
      <w:bookmarkStart w:id="24" w:name="OnlineServicesChanges"/>
      <w:r>
        <w:t>Disponibilidade e Alterações nos Serviços Online</w:t>
      </w:r>
      <w:bookmarkEnd w:id="21"/>
      <w:bookmarkEnd w:id="22"/>
      <w:bookmarkEnd w:id="23"/>
    </w:p>
    <w:bookmarkEnd w:id="24"/>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5" w:name="_Toc474755554"/>
      <w:r>
        <w:t>Retenção de Dados</w:t>
      </w:r>
      <w:bookmarkEnd w:id="25"/>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6" w:name="_Toc474755555"/>
      <w:r>
        <w:t>Uso de Software com o Serviço Online</w:t>
      </w:r>
      <w:bookmarkEnd w:id="26"/>
    </w:p>
    <w:p w14:paraId="62002352" w14:textId="78460AC0" w:rsidR="00103924" w:rsidRDefault="00103924" w:rsidP="00103924">
      <w:pPr>
        <w:pStyle w:val="ProductList-Body"/>
      </w:pPr>
      <w:r>
        <w:t>É possível que o Cliente precise instalar determinados programas de software da Microsoft a fim de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4755556"/>
      <w:r>
        <w:t>Produtos que Não Sejam da Microsoft</w:t>
      </w:r>
      <w:bookmarkEnd w:id="27"/>
    </w:p>
    <w:p w14:paraId="0FAFBC4A" w14:textId="77777777" w:rsidR="003D1C19" w:rsidRPr="006D2C33" w:rsidRDefault="003D1C19" w:rsidP="003D1C19">
      <w:pPr>
        <w:pStyle w:val="ProductList-Body"/>
      </w:pPr>
      <w:r>
        <w:t xml:space="preserve">A Microsoft poderá disponibilizar ao Cliente Produtos que Não Sejam da Microsoft por meio do uso que o Cliente fizer dos Serviços Online (por exemplo, por uma loja ou galeria ou como resultados da pesquisa).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4755557"/>
      <w:r>
        <w:t>Política de Uso Aceitável</w:t>
      </w:r>
      <w:bookmarkEnd w:id="28"/>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4755558"/>
      <w:r>
        <w:t>Limitações Técnicas</w:t>
      </w:r>
      <w:bookmarkEnd w:id="29"/>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74755559"/>
      <w:r>
        <w:t>Cumprimento das Leis</w:t>
      </w:r>
      <w:bookmarkEnd w:id="30"/>
    </w:p>
    <w:p w14:paraId="4AF31B1C" w14:textId="5CECBED5" w:rsidR="00AD5F09" w:rsidRPr="00690C65" w:rsidRDefault="00AD5F09" w:rsidP="00F824AC">
      <w:pPr>
        <w:pStyle w:val="ProductList-Body"/>
        <w:spacing w:after="120"/>
      </w:pPr>
      <w:r>
        <w:t xml:space="preserve">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w:t>
      </w:r>
      <w:r>
        <w:lastRenderedPageBreak/>
        <w:t>determina se os Dados do Cliente incluem informações sujeitas a qualquer lei ou regulamento específico. Todos os Incidentes de Segurança estão sujeitos aos termos de Notificação de Incidentes de Segurança abaixo.</w:t>
      </w:r>
    </w:p>
    <w:p w14:paraId="3215E24D" w14:textId="77777777" w:rsidR="003D1C19" w:rsidRPr="006D2C33" w:rsidRDefault="003D1C19" w:rsidP="003D1C19">
      <w:pPr>
        <w:pStyle w:val="ProductList-Body"/>
      </w:pPr>
      <w:r>
        <w:t>O Cliente deverá cumprir todas as leis e os regulamentos aplicáveis ao uso dos Serviços Online, inclusive leis relacionadas à privacidade,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1" w:name="_Toc474755560"/>
      <w:bookmarkStart w:id="32" w:name="ImportExportServices"/>
      <w:r w:rsidRPr="00FD32A4">
        <w:t>Serviços de Importação/Exportação</w:t>
      </w:r>
      <w:bookmarkEnd w:id="31"/>
    </w:p>
    <w:bookmarkEnd w:id="32"/>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3" w:name="_Toc474755561"/>
      <w:r>
        <w:t>Notificações Eletrônicas</w:t>
      </w:r>
      <w:bookmarkEnd w:id="33"/>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74755562"/>
      <w:r>
        <w:t>Reconsignação da Licença</w:t>
      </w:r>
      <w:bookmarkEnd w:id="34"/>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74755563"/>
      <w:r>
        <w:t>Componentes de Fontes</w:t>
      </w:r>
      <w:bookmarkEnd w:id="35"/>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36" w:name="CompetitiveBenchmarking"/>
      <w:bookmarkStart w:id="37" w:name="_Toc459970689"/>
      <w:bookmarkStart w:id="38" w:name="_Toc474755564"/>
      <w:r>
        <w:t>Benchmark Competitivo</w:t>
      </w:r>
      <w:bookmarkEnd w:id="36"/>
      <w:bookmarkEnd w:id="37"/>
      <w:bookmarkEnd w:id="38"/>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74755565"/>
      <w:r>
        <w:t>Multiplexação</w:t>
      </w:r>
      <w:bookmarkEnd w:id="39"/>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74755566"/>
      <w:r>
        <w:lastRenderedPageBreak/>
        <w:t>Termos de Privacidade e Segurança</w:t>
      </w:r>
      <w:bookmarkEnd w:id="40"/>
      <w:bookmarkEnd w:id="41"/>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2" w:name="_Toc474755567"/>
      <w:r w:rsidRPr="00A45242">
        <w:rPr>
          <w:lang w:val="pt-BR"/>
        </w:rPr>
        <w:t>Termos Gerais de Privacidade e Segurança</w:t>
      </w:r>
      <w:bookmarkEnd w:id="42"/>
    </w:p>
    <w:p w14:paraId="56E59876" w14:textId="77777777" w:rsidR="00014735" w:rsidRDefault="00014735" w:rsidP="00014735">
      <w:pPr>
        <w:pStyle w:val="ProductList-SubSubSectionHeading"/>
        <w:outlineLvl w:val="2"/>
      </w:pPr>
      <w:bookmarkStart w:id="43" w:name="_Toc457466407"/>
      <w:bookmarkStart w:id="44" w:name="_Toc453946587"/>
      <w:bookmarkStart w:id="45" w:name="_Toc474755568"/>
      <w:r>
        <w:t>Escopo</w:t>
      </w:r>
      <w:bookmarkEnd w:id="43"/>
      <w:bookmarkEnd w:id="44"/>
      <w:bookmarkEnd w:id="45"/>
    </w:p>
    <w:p w14:paraId="7DE25893" w14:textId="5EEC2AC2" w:rsidR="003D1C19" w:rsidRPr="006D2C33" w:rsidRDefault="008358C7" w:rsidP="003D1C19">
      <w:pPr>
        <w:pStyle w:val="ProductList-Body"/>
      </w:pPr>
      <w:r>
        <w:t xml:space="preserve">Os termos contidos nesta seção se aplicam a todos os Serviços Online, exceto a Plataforma Corporativa do Bing Mapas, a Plataforma de Gerenciamento de Ativos Móveis do Bing Mapas e Serviços Cognitivos da Microsoft, que são regidos pelos termos de privacidade e/ou segurança mencionados a seguir </w:t>
      </w:r>
      <w:hyperlink w:anchor="OnlineServiceSpecificTerms" w:history="1">
        <w:r w:rsidRPr="00E12CFD">
          <w:rPr>
            <w:rStyle w:val="Hyperlink"/>
          </w:rPr>
          <w:t>nos Termos Específicos dos Serviços Online</w:t>
        </w:r>
      </w:hyperlink>
      <w:r>
        <w:t xml:space="preserve"> aplicáveis</w:t>
      </w:r>
      <w:r w:rsidR="003D1C19">
        <w:t>.</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6" w:name="_Toc474755569"/>
      <w:r>
        <w:t>Uso dos Dados do Cliente</w:t>
      </w:r>
      <w:bookmarkEnd w:id="46"/>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0827BD5" w14:textId="77777777" w:rsidR="009B5A8E" w:rsidRDefault="009B5A8E" w:rsidP="009B5A8E">
      <w:pPr>
        <w:pStyle w:val="ProductList-SubSubSectionHeading"/>
        <w:outlineLvl w:val="2"/>
      </w:pPr>
      <w:bookmarkStart w:id="47" w:name="_Toc423959220"/>
      <w:bookmarkStart w:id="48" w:name="_Toc417892060"/>
      <w:bookmarkStart w:id="49" w:name="_Toc474755570"/>
      <w:r>
        <w:t>Divulgação dos Dados do Cliente</w:t>
      </w:r>
      <w:bookmarkEnd w:id="47"/>
      <w:bookmarkEnd w:id="48"/>
      <w:bookmarkEnd w:id="49"/>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57777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50" w:name="_Toc474755571"/>
      <w:r>
        <w:t>Instituições Educacionais</w:t>
      </w:r>
      <w:bookmarkEnd w:id="50"/>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Pr="00577772" w:rsidRDefault="00F77036" w:rsidP="00F77036">
      <w:pPr>
        <w:pStyle w:val="ProductList-Body"/>
        <w:rPr>
          <w:sz w:val="14"/>
        </w:rPr>
      </w:pPr>
    </w:p>
    <w:p w14:paraId="600DBBBB" w14:textId="77777777" w:rsidR="009B5A8E" w:rsidRPr="000D77F3" w:rsidRDefault="009B5A8E" w:rsidP="009B5A8E">
      <w:pPr>
        <w:pStyle w:val="ProductList-SubSubSectionHeading"/>
      </w:pPr>
      <w:bookmarkStart w:id="51" w:name="_Toc423959222"/>
      <w:bookmarkStart w:id="52" w:name="_Toc474755572"/>
      <w:bookmarkStart w:id="53" w:name="_Toc417892062"/>
      <w:bookmarkStart w:id="54" w:name="HIPAA"/>
      <w:r>
        <w:t>Parceiro Comercial HIPPA</w:t>
      </w:r>
      <w:bookmarkEnd w:id="51"/>
      <w:bookmarkEnd w:id="52"/>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t>se o Cliente tiver vários contratos de licenciamento por volume, o contrato de licenciamento por volume ao qual a recusa se aplicará.</w:t>
      </w:r>
    </w:p>
    <w:bookmarkEnd w:id="53"/>
    <w:bookmarkEnd w:id="5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55" w:name="_Toc474755573"/>
      <w:r>
        <w:t>Segurança</w:t>
      </w:r>
      <w:bookmarkEnd w:id="5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577772" w:rsidRDefault="00F77036" w:rsidP="00F77036">
      <w:pPr>
        <w:pStyle w:val="ProductList-Body"/>
        <w:rPr>
          <w:sz w:val="14"/>
        </w:rPr>
      </w:pPr>
    </w:p>
    <w:p w14:paraId="427C967C" w14:textId="1F2EE470" w:rsidR="00F77036" w:rsidRPr="00690C65" w:rsidRDefault="00F77036" w:rsidP="00366C8E">
      <w:pPr>
        <w:pStyle w:val="ProductList-SubSubSectionHeading"/>
        <w:outlineLvl w:val="2"/>
      </w:pPr>
      <w:bookmarkStart w:id="56" w:name="_Toc474755574"/>
      <w:r>
        <w:t>Notificação de Incidentes de Segurança</w:t>
      </w:r>
      <w:bookmarkEnd w:id="5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577772" w:rsidRDefault="00F77036" w:rsidP="00F77036">
      <w:pPr>
        <w:pStyle w:val="ProductList-Body"/>
        <w:rPr>
          <w:sz w:val="14"/>
        </w:rPr>
      </w:pPr>
    </w:p>
    <w:p w14:paraId="12E4D2DB" w14:textId="77777777" w:rsidR="00F77036" w:rsidRPr="00690C65" w:rsidRDefault="00F77036" w:rsidP="00233C87">
      <w:pPr>
        <w:pStyle w:val="ProductList-SubSubSectionHeading"/>
        <w:outlineLvl w:val="2"/>
      </w:pPr>
      <w:bookmarkStart w:id="57" w:name="_Toc474755575"/>
      <w:bookmarkStart w:id="58" w:name="LocationofDataProcessing"/>
      <w:r>
        <w:t>Local do Processamento de Dados</w:t>
      </w:r>
      <w:bookmarkEnd w:id="57"/>
    </w:p>
    <w:bookmarkEnd w:id="58"/>
    <w:p w14:paraId="6F79E91B" w14:textId="39054729"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r w:rsidR="00577772">
        <w:t xml:space="preserve"> Além dos compromissos da Microsoft sob as Cláusulas Contratuais Padrão e outros modelos de contrato, a Microsoft se tornou certificada em Estrutura de Blindagem de Privacidade da União Europeia - Estados Unidos e os compromisso que ela engloba.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59" w:name="_Toc417892066"/>
      <w:bookmarkStart w:id="60" w:name="_Toc412644895"/>
      <w:bookmarkStart w:id="61" w:name="_Toc474755576"/>
      <w:r w:rsidRPr="004633D2">
        <w:t>Lançamentos de Visualizações Prévias</w:t>
      </w:r>
      <w:bookmarkEnd w:id="59"/>
      <w:bookmarkEnd w:id="60"/>
      <w:bookmarkEnd w:id="61"/>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74755577"/>
      <w:r>
        <w:t>Uso de Subcontratados</w:t>
      </w:r>
      <w:bookmarkEnd w:id="62"/>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74755578"/>
      <w:r>
        <w:t>Como Entrar em Contato com a Microsoft</w:t>
      </w:r>
      <w:bookmarkEnd w:id="6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bookmarkStart w:id="64" w:name="DataProcessingTerms"/>
    <w:p w14:paraId="715733BA"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66FE42F" w14:textId="4BBCE927" w:rsidR="000E6ED8" w:rsidRPr="00A45242" w:rsidRDefault="00F77036" w:rsidP="00A94DA8">
      <w:pPr>
        <w:pStyle w:val="ProductList-Offering1Heading"/>
        <w:rPr>
          <w:lang w:val="pt-BR"/>
        </w:rPr>
      </w:pPr>
      <w:bookmarkStart w:id="65" w:name="_Toc474755579"/>
      <w:r w:rsidRPr="00A45242">
        <w:rPr>
          <w:lang w:val="pt-BR"/>
        </w:rPr>
        <w:lastRenderedPageBreak/>
        <w:t>Termos de Processamento de Dados</w:t>
      </w:r>
      <w:bookmarkEnd w:id="65"/>
    </w:p>
    <w:bookmarkEnd w:id="64"/>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r>
              <w:rPr>
                <w:color w:val="FFFFFF" w:themeColor="background1"/>
                <w:sz w:val="16"/>
                <w:szCs w:val="16"/>
              </w:rPr>
              <w:t>Serviços Online</w:t>
            </w:r>
          </w:p>
        </w:tc>
      </w:tr>
      <w:tr w:rsidR="003D1C19" w14:paraId="5B88E03B" w14:textId="77777777" w:rsidTr="000E117F">
        <w:tc>
          <w:tcPr>
            <w:tcW w:w="2520" w:type="dxa"/>
            <w:vAlign w:val="center"/>
          </w:tcPr>
          <w:p w14:paraId="0933360A" w14:textId="66FB7D86" w:rsidR="003D1C19" w:rsidRPr="00231971" w:rsidRDefault="003D1C19" w:rsidP="003D1C19">
            <w:pPr>
              <w:pStyle w:val="ProductList-Body"/>
              <w:rPr>
                <w:sz w:val="16"/>
                <w:szCs w:val="16"/>
              </w:rPr>
            </w:pPr>
            <w:bookmarkStart w:id="66" w:name="MicrosoftDynamicsOnlineServices"/>
            <w:r>
              <w:rPr>
                <w:sz w:val="16"/>
                <w:szCs w:val="16"/>
              </w:rPr>
              <w:t>Microsoft Dynamics 365 Core Services</w:t>
            </w:r>
          </w:p>
        </w:tc>
        <w:tc>
          <w:tcPr>
            <w:tcW w:w="8280" w:type="dxa"/>
          </w:tcPr>
          <w:p w14:paraId="0CACC832" w14:textId="28C0DA96" w:rsidR="003D1C19" w:rsidRPr="00231971" w:rsidRDefault="003D1C19" w:rsidP="003D1C19">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Os Microsoft Dynamics 365 Core Services não incluem (1) Microsoft Dynamics 365 para Operações nem Microsoft Dynamics 365 para Finanças; (2) Microsoft Dynamics 365 Services para softwares ou dispositivos com suporte, que incluem, mas não se limitam ao Microsoft Dynamics 365 para aplicativos, tablets e/ou telefones ou (3) exceto conforme expressamente definido nos termos de licenciamento para o serviço correspondente, qualquer outro serviço com uma marca separada disponibilizado com ou conectado aos Microsoft Dynamics 365 Core Services.</w:t>
            </w:r>
          </w:p>
        </w:tc>
      </w:tr>
      <w:bookmarkEnd w:id="66"/>
      <w:tr w:rsidR="008358C7" w14:paraId="3E492DA6" w14:textId="77777777" w:rsidTr="000E117F">
        <w:tc>
          <w:tcPr>
            <w:tcW w:w="2520" w:type="dxa"/>
            <w:vAlign w:val="center"/>
          </w:tcPr>
          <w:p w14:paraId="2D0F2EDF" w14:textId="414ABA70" w:rsidR="008358C7" w:rsidRPr="00231971" w:rsidRDefault="008358C7" w:rsidP="008358C7">
            <w:pPr>
              <w:pStyle w:val="ProductList-Body"/>
              <w:rPr>
                <w:sz w:val="16"/>
                <w:szCs w:val="16"/>
              </w:rPr>
            </w:pPr>
            <w:r>
              <w:rPr>
                <w:sz w:val="16"/>
                <w:szCs w:val="16"/>
              </w:rPr>
              <w:t>Serviços do Office 365</w:t>
            </w:r>
          </w:p>
        </w:tc>
        <w:tc>
          <w:tcPr>
            <w:tcW w:w="8280" w:type="dxa"/>
          </w:tcPr>
          <w:p w14:paraId="3A85E905" w14:textId="0E794188" w:rsidR="008358C7" w:rsidRPr="00231971" w:rsidRDefault="008358C7" w:rsidP="008358C7">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Microsoft Planner, Project Online, Skype for Business Online, Sway, Office Online, Microsoft MyAnalytics, Lockbox do Cliente, Microsoft Bookings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3D1C19" w14:paraId="5E5B96DA" w14:textId="77777777" w:rsidTr="000E117F">
        <w:tc>
          <w:tcPr>
            <w:tcW w:w="2520" w:type="dxa"/>
            <w:vAlign w:val="center"/>
          </w:tcPr>
          <w:p w14:paraId="18690210" w14:textId="3BDECA06" w:rsidR="003D1C19" w:rsidRPr="00231971" w:rsidRDefault="003D1C19" w:rsidP="003D1C19">
            <w:pPr>
              <w:pStyle w:val="ProductList-Body"/>
              <w:rPr>
                <w:sz w:val="16"/>
                <w:szCs w:val="16"/>
              </w:rPr>
            </w:pPr>
            <w:bookmarkStart w:id="67" w:name="MicrosoftAzureCoreServices"/>
            <w:r>
              <w:rPr>
                <w:sz w:val="16"/>
                <w:szCs w:val="16"/>
              </w:rPr>
              <w:t>Serviços Principais do Microsoft Azure</w:t>
            </w:r>
            <w:bookmarkEnd w:id="67"/>
          </w:p>
        </w:tc>
        <w:tc>
          <w:tcPr>
            <w:tcW w:w="8280" w:type="dxa"/>
          </w:tcPr>
          <w:p w14:paraId="0F80E19A" w14:textId="29AF8D1D" w:rsidR="003D1C19" w:rsidRPr="00231971" w:rsidRDefault="003D1C19" w:rsidP="003D1C19">
            <w:pPr>
              <w:pStyle w:val="ProductList-Body"/>
              <w:rPr>
                <w:sz w:val="16"/>
                <w:szCs w:val="16"/>
              </w:rPr>
            </w:pPr>
            <w:r>
              <w:rPr>
                <w:sz w:val="16"/>
                <w:szCs w:val="16"/>
              </w:rPr>
              <w:t xml:space="preserve">Active Directory, Gerenciamento de APIs, Serviços de Aplicativos (Aplicativos de API, Aplicativos Móveis, Aplicativos Web), Automação, Backup, Lote, Serviços BizTalk, Serviços de Nuvem, DocumentDB, Event Hubs, Rota Expressa, HDInsight, Cofre de Chaves, Balanceador de Carga, Aprendizado de Máquina, Portal de Gerenciamento, Serviços de Mídia, Serviços Móveis, Autenticação Multifator, Hub de Notificação, Insights Operacionais, Cache Redis, Serviço de Gerenciamento de Direitos, Agendador, Barramento de Serviço, Recuperação de Sites, Banco de Dados SQL, Armazenamento, StorSimple, Stream Analytics, Gerenciador de Tráfego, Máquinas Virtuais, Rede Virtual, Visual Studio Team Services, Sites e Gerenciador de Fluxo de Trabalho. </w:t>
            </w:r>
          </w:p>
        </w:tc>
      </w:tr>
      <w:tr w:rsidR="000E117F" w14:paraId="0DC443AB" w14:textId="77777777" w:rsidTr="000E117F">
        <w:tc>
          <w:tcPr>
            <w:tcW w:w="2520" w:type="dxa"/>
            <w:vAlign w:val="center"/>
          </w:tcPr>
          <w:p w14:paraId="7AB71517" w14:textId="77777777" w:rsidR="000E117F" w:rsidRPr="00231971" w:rsidRDefault="000E117F" w:rsidP="00113C26">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13C26">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0E117F" w14:paraId="63B3ACFD" w14:textId="77777777" w:rsidTr="000E117F">
        <w:tc>
          <w:tcPr>
            <w:tcW w:w="2520" w:type="dxa"/>
            <w:vAlign w:val="center"/>
          </w:tcPr>
          <w:p w14:paraId="3D64B384" w14:textId="77777777" w:rsidR="000E117F" w:rsidRPr="00231971" w:rsidRDefault="000E117F" w:rsidP="00113C26">
            <w:pPr>
              <w:pStyle w:val="ProductList-Body"/>
              <w:rPr>
                <w:sz w:val="16"/>
                <w:szCs w:val="16"/>
              </w:rPr>
            </w:pPr>
            <w:r>
              <w:rPr>
                <w:sz w:val="16"/>
                <w:szCs w:val="16"/>
              </w:rPr>
              <w:t>Microsoft Power BI Services</w:t>
            </w:r>
          </w:p>
        </w:tc>
        <w:tc>
          <w:tcPr>
            <w:tcW w:w="8280" w:type="dxa"/>
          </w:tcPr>
          <w:p w14:paraId="5B4791DD" w14:textId="77777777" w:rsidR="000E117F" w:rsidRPr="00231971" w:rsidRDefault="000E117F" w:rsidP="00113C26">
            <w:pPr>
              <w:pStyle w:val="ProductList-Body"/>
              <w:rPr>
                <w:sz w:val="16"/>
                <w:szCs w:val="16"/>
              </w:rPr>
            </w:pPr>
            <w:r>
              <w:rPr>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68" w:name="DataProcessingTerms_DataatRest"/>
      <w:bookmarkStart w:id="69" w:name="_Toc457466419"/>
      <w:bookmarkStart w:id="70" w:name="_Toc453946599"/>
      <w:bookmarkStart w:id="71" w:name="_Toc474755580"/>
      <w:r>
        <w:t>Local dos Dados do Cliente Inativos</w:t>
      </w:r>
      <w:bookmarkEnd w:id="68"/>
      <w:bookmarkEnd w:id="69"/>
      <w:bookmarkEnd w:id="70"/>
      <w:bookmarkEnd w:id="71"/>
    </w:p>
    <w:p w14:paraId="4842A008" w14:textId="77777777" w:rsidR="00014735" w:rsidRDefault="00014735" w:rsidP="00014735">
      <w:pPr>
        <w:pStyle w:val="ProductList-Body"/>
        <w:keepNext/>
      </w:pPr>
      <w:r>
        <w:t>A Microsoft armazenará os Dados do Cliente inativos em determinadas áreas geográficas importantes (individualmente, Área Geográfica) da seguinte forma:</w:t>
      </w:r>
    </w:p>
    <w:p w14:paraId="3F023CA1" w14:textId="3FF9EBF1" w:rsidR="00014735" w:rsidRDefault="008358C7" w:rsidP="00014735">
      <w:pPr>
        <w:pStyle w:val="ProductList-Body"/>
        <w:keepNext/>
        <w:numPr>
          <w:ilvl w:val="0"/>
          <w:numId w:val="6"/>
        </w:numPr>
        <w:ind w:left="450" w:hanging="270"/>
      </w:pPr>
      <w:r>
        <w:rPr>
          <w:b/>
        </w:rPr>
        <w:t xml:space="preserve">Serviços do Office 365. </w:t>
      </w:r>
      <w:r>
        <w:t>Se o Cliente provisionar seu locatário na Austrália, no Canadá, na União Europeia, na Índia, no Japão ou nos Estados Unidos (cada uma das Áreas citadas acima), Microsoft armazenará os seguintes Dados do Cliente inativos somente naquela Região: (1) conteúdo da caixa de correio do Exchange Online (corpo do email, entradas do calendário e o conteúdo dos anexos de email), (2) conteúdo do site do SharePoint Online, os arquivos armazenados nesse site e dados do Project Online e (3) arquivos carregados para o OneDrive para Business</w:t>
      </w:r>
      <w:r w:rsidR="00014735">
        <w:t xml:space="preserv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12C03D91" w14:textId="77777777" w:rsidR="00E108D7" w:rsidRPr="001A440B" w:rsidRDefault="00E108D7" w:rsidP="00E108D7">
      <w:pPr>
        <w:pStyle w:val="ProductList-Body"/>
        <w:numPr>
          <w:ilvl w:val="0"/>
          <w:numId w:val="6"/>
        </w:numPr>
        <w:ind w:left="450" w:hanging="270"/>
        <w:rPr>
          <w:spacing w:val="-2"/>
        </w:rPr>
      </w:pPr>
      <w:r w:rsidRPr="001A440B">
        <w:rPr>
          <w:b/>
          <w:spacing w:val="-2"/>
        </w:rPr>
        <w:t>Microsoft Power BI Services</w:t>
      </w:r>
      <w:r w:rsidRPr="00D3672C">
        <w:rPr>
          <w:b/>
          <w:bCs/>
          <w:spacing w:val="-2"/>
        </w:rPr>
        <w:t>.</w:t>
      </w:r>
      <w:r w:rsidRPr="001A440B">
        <w:rPr>
          <w:spacing w:val="-2"/>
        </w:rPr>
        <w:t xml:space="preserve"> Se o Cliente provisionar seu locatário na Austrália, Canadá, Ásia-Pacífico, Índia, Japão, União Europeia, Reino Unido ou Estados Unidos, a Microsoft armazenará os Dados em repouso do Cliente do Microsoft Power BI somente nessa Área Geográfica, exceto conforme especificado na seção sobre local dos dados da Central de Confiabilidade do Microsoft Power BI.</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456309EC" w14:textId="6BABFB9A" w:rsidR="003D1C19" w:rsidRPr="006D2C33" w:rsidRDefault="003D1C19" w:rsidP="003D1C19">
      <w:pPr>
        <w:pStyle w:val="ProductList-Body"/>
        <w:numPr>
          <w:ilvl w:val="0"/>
          <w:numId w:val="6"/>
        </w:numPr>
        <w:spacing w:after="120"/>
        <w:ind w:left="450" w:hanging="270"/>
      </w:pPr>
      <w:r>
        <w:rPr>
          <w:b/>
        </w:rPr>
        <w:t>Microsoft Dynamics 365 Core Services</w:t>
      </w:r>
      <w:r w:rsidRPr="000A7695">
        <w:rPr>
          <w:b/>
          <w:bCs/>
        </w:rPr>
        <w:t>.</w:t>
      </w:r>
      <w:r>
        <w:t xml:space="preserve"> </w:t>
      </w:r>
      <w:r w:rsidR="00A07C2D">
        <w:t>Exceto para o Microsoft Social Engagement, se o Cliente provisionar sua instância nos Estados Unidos ou na União Europeia, a Microsoft armazenará os Dados do Cliente em repouso em qualquer uma dessas Regiões Geográficas, limitando-se às entidades gerenciadas pelos Serviços Principais do Microsoft Dynamics 365</w:t>
      </w:r>
      <w:r>
        <w:t>. Determinadas entidades não podem ser configuradas para serem armazenadas em uma determinada Região Geográfica ou fora dos Estados Unidos e podem ser replicadas em outros locais, conforme detalhado na Central de Confiabilidade do Microsoft Dynamics 365.</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72" w:name="DataProcessingTerms_Privacy"/>
      <w:bookmarkStart w:id="73" w:name="_Toc449618397"/>
      <w:bookmarkStart w:id="74" w:name="_Toc445967464"/>
      <w:bookmarkStart w:id="75" w:name="_Toc474755581"/>
      <w:r>
        <w:t>Privacidade</w:t>
      </w:r>
      <w:bookmarkEnd w:id="72"/>
      <w:bookmarkEnd w:id="73"/>
      <w:bookmarkEnd w:id="74"/>
      <w:bookmarkEnd w:id="75"/>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76" w:name="SubcontractorTransfer"/>
      <w:r>
        <w:rPr>
          <w:b/>
        </w:rPr>
        <w:t>Transferência de Subcontratados</w:t>
      </w:r>
      <w:bookmarkEnd w:id="76"/>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74755582"/>
      <w:r>
        <w:t>Termos Europeus Adicionais.</w:t>
      </w:r>
      <w:bookmarkEnd w:id="77"/>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lastRenderedPageBreak/>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74755583"/>
      <w:r>
        <w:t>Segurança</w:t>
      </w:r>
      <w:bookmarkEnd w:id="78"/>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lastRenderedPageBreak/>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r>
        <w:rPr>
          <w:b/>
          <w:color w:val="00188F"/>
        </w:rPr>
        <w:lastRenderedPageBreak/>
        <w:t>Política de Segurança de Informações dos Serviços Online</w:t>
      </w:r>
    </w:p>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3D1C19" w:rsidRPr="00C62FB6" w14:paraId="00627E0E" w14:textId="77777777" w:rsidTr="009526DA">
        <w:trPr>
          <w:trHeight w:val="288"/>
        </w:trPr>
        <w:tc>
          <w:tcPr>
            <w:tcW w:w="2880" w:type="dxa"/>
            <w:vAlign w:val="center"/>
          </w:tcPr>
          <w:p w14:paraId="64BF506D" w14:textId="4F1E6FED" w:rsidR="003D1C19" w:rsidRPr="005F68CF" w:rsidRDefault="003D1C19" w:rsidP="003D1C19">
            <w:pPr>
              <w:pStyle w:val="ProductList-Body"/>
              <w:rPr>
                <w:sz w:val="16"/>
              </w:rPr>
            </w:pPr>
            <w:r>
              <w:rPr>
                <w:sz w:val="16"/>
                <w:szCs w:val="16"/>
              </w:rPr>
              <w:t>Serviços Online do Microsoft Intune</w:t>
            </w:r>
          </w:p>
        </w:tc>
        <w:tc>
          <w:tcPr>
            <w:tcW w:w="1584" w:type="dxa"/>
            <w:vAlign w:val="center"/>
          </w:tcPr>
          <w:p w14:paraId="1A7D44C2" w14:textId="1417B9F4"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52C3942D" w14:textId="1F1310C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4186A0D" w14:textId="0DE359B5"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7A93730" w14:textId="079F81EC"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1B6E456" w14:textId="1B456265"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35F8395" w14:textId="77777777" w:rsidTr="009526DA">
        <w:trPr>
          <w:trHeight w:val="288"/>
        </w:trPr>
        <w:tc>
          <w:tcPr>
            <w:tcW w:w="2880" w:type="dxa"/>
            <w:vAlign w:val="center"/>
          </w:tcPr>
          <w:p w14:paraId="5D8A8526" w14:textId="5A098DCA" w:rsidR="003D1C19" w:rsidRPr="00231971" w:rsidRDefault="003D1C19" w:rsidP="003D1C19">
            <w:pPr>
              <w:pStyle w:val="ProductList-Body"/>
              <w:rPr>
                <w:sz w:val="16"/>
                <w:szCs w:val="16"/>
              </w:rPr>
            </w:pPr>
            <w:r>
              <w:rPr>
                <w:sz w:val="16"/>
                <w:szCs w:val="16"/>
              </w:rPr>
              <w:t>Microsoft Power BI Services</w:t>
            </w:r>
          </w:p>
        </w:tc>
        <w:tc>
          <w:tcPr>
            <w:tcW w:w="1584" w:type="dxa"/>
            <w:vAlign w:val="center"/>
          </w:tcPr>
          <w:p w14:paraId="2622E723" w14:textId="5100DF3E"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5AE12BAE"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6DE489A1" w:rsidR="003D1C19" w:rsidRPr="00231971" w:rsidRDefault="003D1C19" w:rsidP="003D1C19">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3371439E" w:rsidR="003D1C19" w:rsidRPr="00231971" w:rsidRDefault="003D1C19" w:rsidP="003D1C19">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60D57255" w:rsidR="003D1C19" w:rsidRPr="00231971" w:rsidRDefault="003D1C19" w:rsidP="003D1C19">
            <w:pPr>
              <w:pStyle w:val="ProductList-Body"/>
              <w:rPr>
                <w:color w:val="000000" w:themeColor="text1"/>
                <w:sz w:val="16"/>
                <w:szCs w:val="16"/>
              </w:rPr>
            </w:pPr>
            <w:r>
              <w:rPr>
                <w:color w:val="000000" w:themeColor="text1"/>
                <w:sz w:val="16"/>
                <w:szCs w:val="16"/>
              </w:rPr>
              <w:t>Não</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4755584"/>
      <w:r>
        <w:lastRenderedPageBreak/>
        <w:t>Termos Específicos dos Serviços Online</w:t>
      </w:r>
      <w:bookmarkEnd w:id="79"/>
      <w:bookmarkEnd w:id="80"/>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81" w:name="_Toc474755585"/>
      <w:bookmarkStart w:id="82" w:name="MicrosoftAzureServices"/>
      <w:r w:rsidRPr="00A45242">
        <w:rPr>
          <w:lang w:val="pt-BR"/>
        </w:rPr>
        <w:t>Serviços do Microsoft Azure</w:t>
      </w:r>
      <w:bookmarkEnd w:id="81"/>
    </w:p>
    <w:bookmarkEnd w:id="82"/>
    <w:p w14:paraId="0806F336" w14:textId="77777777" w:rsidR="002E6209" w:rsidRPr="002A3B84" w:rsidRDefault="002E6209" w:rsidP="002E6209">
      <w:pPr>
        <w:pStyle w:val="ProductList-Body"/>
        <w:rPr>
          <w:b/>
          <w:color w:val="00188F"/>
        </w:rPr>
      </w:pPr>
      <w:r>
        <w:rPr>
          <w:b/>
          <w:color w:val="00188F"/>
        </w:rPr>
        <w:t>Notificações</w:t>
      </w:r>
    </w:p>
    <w:p w14:paraId="0DAD1312" w14:textId="77777777" w:rsidR="002E6209" w:rsidRPr="00CC34E7" w:rsidRDefault="002E6209" w:rsidP="002E6209">
      <w:pPr>
        <w:pStyle w:val="ProductList-Body"/>
      </w:pPr>
      <w:r>
        <w:t xml:space="preserve">As Notificações sobre Bing Mapas, Serviços Profissionais, Codificação do H.265/HEV de Serviços de Mídia do Azure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1"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A95D9B7" w:rsidR="003D1C19" w:rsidRDefault="003D1C19" w:rsidP="00BE1C28">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5E19915E" w14:textId="28D11178" w:rsidR="00E108D7" w:rsidRDefault="00E108D7" w:rsidP="00272578">
      <w:pPr>
        <w:pStyle w:val="ProductList-Body"/>
      </w:pPr>
    </w:p>
    <w:p w14:paraId="3D770EDA" w14:textId="77777777" w:rsidR="00E108D7" w:rsidRPr="00FC7A53" w:rsidRDefault="00E108D7" w:rsidP="00E108D7">
      <w:pPr>
        <w:pStyle w:val="ProductList-Body"/>
        <w:tabs>
          <w:tab w:val="clear" w:pos="158"/>
          <w:tab w:val="left" w:pos="180"/>
        </w:tabs>
      </w:pPr>
      <w:r>
        <w:rPr>
          <w:b/>
          <w:color w:val="00188F"/>
        </w:rPr>
        <w:t>Pacotes de Licenças de Assinatura.</w:t>
      </w:r>
    </w:p>
    <w:p w14:paraId="1B81A4B4" w14:textId="77777777" w:rsidR="00E108D7" w:rsidRPr="00FC7A53" w:rsidRDefault="00E108D7" w:rsidP="00E108D7">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386E586D" w14:textId="483DD6D7" w:rsidR="00390741" w:rsidRDefault="00390741" w:rsidP="00272578">
      <w:pPr>
        <w:pStyle w:val="ProductList-Body"/>
      </w:pPr>
    </w:p>
    <w:p w14:paraId="672F3F70" w14:textId="77777777" w:rsidR="008358C7" w:rsidRDefault="008358C7" w:rsidP="008358C7">
      <w:pPr>
        <w:pStyle w:val="ProductList-Offering2Heading"/>
        <w:outlineLvl w:val="2"/>
      </w:pPr>
      <w:bookmarkStart w:id="83" w:name="MicrosoftTranslator"/>
      <w:bookmarkStart w:id="84" w:name="MicrosoftCognitiveServices"/>
      <w:r>
        <w:tab/>
      </w:r>
      <w:bookmarkStart w:id="85" w:name="_Toc465426838"/>
      <w:bookmarkStart w:id="86" w:name="_Toc468350407"/>
      <w:bookmarkStart w:id="87" w:name="_Toc474755586"/>
      <w:r>
        <w:t xml:space="preserve">Serviços Cognitivos da </w:t>
      </w:r>
      <w:bookmarkEnd w:id="85"/>
      <w:r>
        <w:t>Microsoft</w:t>
      </w:r>
      <w:bookmarkEnd w:id="86"/>
      <w:bookmarkEnd w:id="87"/>
    </w:p>
    <w:bookmarkEnd w:id="83"/>
    <w:bookmarkEnd w:id="84"/>
    <w:p w14:paraId="1AA18EE5" w14:textId="77777777" w:rsidR="008358C7" w:rsidRDefault="008358C7" w:rsidP="008358C7">
      <w:pPr>
        <w:pStyle w:val="ProductList-ClauseHeading"/>
      </w:pPr>
      <w:r>
        <w:t xml:space="preserve">Privacidade dos Serviços Cognitivos da Microsoft </w:t>
      </w:r>
    </w:p>
    <w:p w14:paraId="42F3AD8D" w14:textId="77777777" w:rsidR="008358C7" w:rsidRDefault="008358C7" w:rsidP="008358C7">
      <w:pPr>
        <w:pStyle w:val="ProductList-Body"/>
      </w:pPr>
      <w:r>
        <w:t xml:space="preserve">A Política de Privacidade da Microsoft localizada em </w:t>
      </w:r>
      <w:hyperlink r:id="rId35" w:history="1">
        <w:r>
          <w:rPr>
            <w:rStyle w:val="Hyperlink"/>
          </w:rPr>
          <w:t>https://go.microsoft.com/fwlink/?LinkId=521839</w:t>
        </w:r>
      </w:hyperlink>
      <w:r>
        <w:t xml:space="preserve"> se aplica ao uso que o Cliente faz dos Serviços Cognitivos da Microsoft, a menos que esta seção dos Serviços Cognitivos da Microsoft prevaleça até a extensão de que ela entre em conflito com a Política de Privacidade da Microsoft. </w:t>
      </w:r>
    </w:p>
    <w:p w14:paraId="1955C335" w14:textId="77777777" w:rsidR="008358C7" w:rsidRDefault="008358C7" w:rsidP="008358C7">
      <w:pPr>
        <w:pStyle w:val="ProductList-Body"/>
      </w:pPr>
    </w:p>
    <w:p w14:paraId="0A2E7896" w14:textId="77777777" w:rsidR="008358C7" w:rsidRDefault="008358C7" w:rsidP="008358C7">
      <w:pPr>
        <w:pStyle w:val="ProductList-ClauseHeading"/>
      </w:pPr>
      <w:r>
        <w:t>Uso de Dados de Serviços Cognitivos</w:t>
      </w:r>
    </w:p>
    <w:p w14:paraId="33D4CC0A" w14:textId="77777777" w:rsidR="008358C7" w:rsidRDefault="008358C7" w:rsidP="008358C7">
      <w:pPr>
        <w:pStyle w:val="ProductList-Body"/>
      </w:pPr>
      <w:r>
        <w:t>O Cliente é o único responsável pelo conteúdo de todos os Dados do Cliente que ele envia para os Serviços Cognitivos (“Dados dos Serviços Cognitivos”).</w:t>
      </w:r>
    </w:p>
    <w:p w14:paraId="05A4624B" w14:textId="77777777" w:rsidR="008358C7" w:rsidRDefault="008358C7" w:rsidP="008358C7">
      <w:pPr>
        <w:pStyle w:val="ProductList-Body"/>
      </w:pPr>
    </w:p>
    <w:p w14:paraId="0E5B95BD" w14:textId="77777777" w:rsidR="008358C7" w:rsidRDefault="008358C7" w:rsidP="008358C7">
      <w:pPr>
        <w:pStyle w:val="ProductList-Body"/>
      </w:pPr>
      <w:r>
        <w:t>A Microsoft pode processar os Dados dos Serviços Cognitivos exclusivamente para: (i) fornecer Serviços Cognitivos ao Cliente e (ii) melhorar os produtos e serviços da Microsoft. Exclusivamente para o referido processamento, a Microsoft pode coletar, reter, usar, reproduzir e criar trabalhos dos Dados dos Serviços Cognitivos, e o Cliente concede à Microsoft uma licença mundialmente irrevogável e não exclusiva para fazê-lo. O Cliente assegurará e manterá todos os direitos necessários para a Microsoft processar os Dados dos Serviços Cognitivos, conforme descrito neste parágrafo, sem violar os direitos de nenhum terceiro ou, de outra forma, impor a Microsoft ao Cliente ou a um terceiro.</w:t>
      </w:r>
    </w:p>
    <w:p w14:paraId="6A8C39DE" w14:textId="77777777" w:rsidR="008358C7" w:rsidRDefault="008358C7" w:rsidP="008358C7">
      <w:pPr>
        <w:pStyle w:val="ProductList-Body"/>
      </w:pPr>
    </w:p>
    <w:p w14:paraId="2094DB0F" w14:textId="77777777" w:rsidR="008358C7" w:rsidRDefault="008358C7" w:rsidP="008358C7">
      <w:pPr>
        <w:pStyle w:val="ProductList-Body"/>
      </w:pPr>
      <w:r>
        <w:t>Caso os Dados dos Serviços Cognitivos incluam dados pessoais, o Cliente obterá consentimento suficiente para tal processamento por parte da Microsoft dos titulares dos dados (ou de seus parentes ou guardiões, conforme exigido pela lei aplicável).</w:t>
      </w:r>
    </w:p>
    <w:p w14:paraId="09A48706" w14:textId="77777777" w:rsidR="008358C7" w:rsidRDefault="008358C7" w:rsidP="008358C7">
      <w:pPr>
        <w:pStyle w:val="ProductList-Body"/>
      </w:pPr>
    </w:p>
    <w:p w14:paraId="07DCA9FB" w14:textId="77777777" w:rsidR="008358C7" w:rsidRDefault="008358C7" w:rsidP="008358C7">
      <w:pPr>
        <w:pStyle w:val="ProductList-Body"/>
      </w:pPr>
      <w:r>
        <w:t xml:space="preserve">A Microsoft está comprometida em ajudar a proteger os titulares dos dados que possam ser identificados a partir dos Dados de Serviços Cognitivos retidos pela Microsoft. A Microsoft implementou medidas comerciais e técnicas projetadas para ajudar a não identificar alguns Dados dos Serviços Cognitivos retidos. </w:t>
      </w:r>
    </w:p>
    <w:p w14:paraId="3771A986" w14:textId="77777777" w:rsidR="008358C7" w:rsidRDefault="008358C7" w:rsidP="008358C7">
      <w:pPr>
        <w:pStyle w:val="ProductList-Body"/>
      </w:pPr>
    </w:p>
    <w:p w14:paraId="1E813B05" w14:textId="77777777" w:rsidR="008358C7" w:rsidRDefault="008358C7" w:rsidP="008358C7">
      <w:pPr>
        <w:pStyle w:val="ProductList-Body"/>
      </w:pPr>
      <w:r>
        <w:t xml:space="preserve">A seção Uso dos Dados dos Serviços Cognitivos sobreviverá ao término ou à expiração do contrato de licenciamento por volume do Cliente. Assim como ocorre entre as partes, o Cliente detém todo o direito, a titularidade do direito e o interesse nos Dados dos Serviços Cognitivos. A Microsoft não adquire nenhum direito nos Dados dos Serviços Cognitivos que não sejam os direitos que o Cliente concede à Microsoft nesta seção Uso dos Dados dos Serviços Cognitivos. Este parágrafo não afeta os direitos da Microsoft em relação ao software nem aos serviços licenciados por ela para o Cliente. </w:t>
      </w:r>
    </w:p>
    <w:p w14:paraId="5EC1F147" w14:textId="77777777" w:rsidR="008358C7" w:rsidRDefault="008358C7" w:rsidP="008358C7">
      <w:pPr>
        <w:pStyle w:val="ProductList-Body"/>
      </w:pPr>
    </w:p>
    <w:p w14:paraId="51520F0D" w14:textId="77777777" w:rsidR="008358C7" w:rsidRDefault="008358C7" w:rsidP="008358C7">
      <w:pPr>
        <w:pStyle w:val="ProductList-ClauseHeading"/>
      </w:pPr>
      <w:r>
        <w:t>Retenção dos Dados de Serviços Cognitivos</w:t>
      </w:r>
    </w:p>
    <w:p w14:paraId="541852E4" w14:textId="77777777" w:rsidR="008358C7" w:rsidRDefault="008358C7" w:rsidP="008358C7">
      <w:pPr>
        <w:pStyle w:val="ProductList-Body"/>
      </w:pPr>
      <w:r>
        <w:t>A menos que seja indicado na documentação para um serviço, os Serviços Cognitivos não foram projetados para armazenar os Dados do Cliente em nome do Cliente.</w:t>
      </w:r>
      <w:r>
        <w:cr/>
      </w:r>
    </w:p>
    <w:p w14:paraId="4430E79E" w14:textId="77777777" w:rsidR="008358C7" w:rsidRDefault="008358C7" w:rsidP="008358C7">
      <w:pPr>
        <w:pStyle w:val="ProductList-ClauseHeading"/>
      </w:pPr>
      <w:r>
        <w:t>Aplicação dos Termos Gerais de Privacidade e Segurança</w:t>
      </w:r>
    </w:p>
    <w:p w14:paraId="23327CBB" w14:textId="77777777" w:rsidR="008358C7" w:rsidRDefault="008358C7" w:rsidP="008358C7">
      <w:pPr>
        <w:pStyle w:val="ProductList-Body"/>
      </w:pPr>
      <w:r>
        <w:t>Somente as seguintes seções dos Termos Gerais de Privacidade e Segurança se aplicam aos Serviços Cognitivos: Localização do Processamento de Dados, Lançamentos de Visualizações Prévias, Uso dos Subcontratados, Como Entrar em Contato com a Microsoft</w:t>
      </w:r>
    </w:p>
    <w:p w14:paraId="62E7CDB9" w14:textId="77777777" w:rsidR="008358C7" w:rsidRDefault="008358C7" w:rsidP="008358C7">
      <w:pPr>
        <w:pStyle w:val="ProductList-Body"/>
      </w:pPr>
    </w:p>
    <w:p w14:paraId="4043A23F" w14:textId="77777777" w:rsidR="00D22AE6" w:rsidRPr="008435D7" w:rsidRDefault="00D22AE6" w:rsidP="00D22AE6">
      <w:pPr>
        <w:pStyle w:val="ProductList-ClauseHeading"/>
      </w:pPr>
      <w:r>
        <w:t>Atribuição</w:t>
      </w:r>
    </w:p>
    <w:p w14:paraId="7DB41570" w14:textId="77777777" w:rsidR="00D22AE6" w:rsidRPr="008435D7" w:rsidRDefault="00D22AE6" w:rsidP="00D22AE6">
      <w:pPr>
        <w:pStyle w:val="ProductList-Body"/>
      </w:pPr>
      <w:r>
        <w:t xml:space="preserve">Ao usar os Serviços Cognitivos da Microsoft (com exceção das APIs de Pesquisa (definidas abaixo)), o Cliente fornecerá uma atribuição razoavelmente proeminente. Na atribuição deveria constar “usando Serviços Cognitivos da Microsoft” e incluir um hiperlink para </w:t>
      </w:r>
      <w:hyperlink r:id="rId36" w:history="1">
        <w:r>
          <w:rPr>
            <w:rStyle w:val="Hyperlink"/>
          </w:rPr>
          <w:t>http://go.microsoft.com/fwlink/?LinkID=829046</w:t>
        </w:r>
      </w:hyperlink>
      <w:r>
        <w:t>.</w:t>
      </w:r>
    </w:p>
    <w:p w14:paraId="668FE528" w14:textId="77777777" w:rsidR="008358C7" w:rsidRDefault="008358C7" w:rsidP="008358C7">
      <w:pPr>
        <w:pStyle w:val="ProductList-Body"/>
      </w:pPr>
    </w:p>
    <w:p w14:paraId="39571A61" w14:textId="77777777" w:rsidR="008358C7" w:rsidRDefault="008358C7" w:rsidP="008358C7">
      <w:pPr>
        <w:pStyle w:val="ProductList-ClauseHeading"/>
      </w:pPr>
      <w:r>
        <w:t>Precedência</w:t>
      </w:r>
    </w:p>
    <w:p w14:paraId="5D9BD5D3" w14:textId="77777777" w:rsidR="008358C7" w:rsidRDefault="008358C7" w:rsidP="008358C7">
      <w:pPr>
        <w:pStyle w:val="ProductList-Body"/>
      </w:pPr>
      <w:r>
        <w:t>A seção Serviços Cognitivos da Microsoft rege até a extensão de que haja qualquer conflito com outras partes dos OST.</w:t>
      </w:r>
    </w:p>
    <w:p w14:paraId="3E66F0A5" w14:textId="77777777" w:rsidR="008358C7" w:rsidRDefault="008358C7" w:rsidP="008358C7">
      <w:pPr>
        <w:pStyle w:val="ProductList-Body"/>
      </w:pPr>
    </w:p>
    <w:p w14:paraId="6C17F8C2" w14:textId="77777777" w:rsidR="00D22AE6" w:rsidRPr="008435D7" w:rsidRDefault="00D22AE6" w:rsidP="00D22AE6">
      <w:pPr>
        <w:pStyle w:val="ProductList-ClauseHeading"/>
      </w:pPr>
      <w:r>
        <w:t>As APIs do Bing Limitam o uso que o Cliente faz da saída de serviço</w:t>
      </w:r>
    </w:p>
    <w:p w14:paraId="6EAF0942" w14:textId="77777777" w:rsidR="00D22AE6" w:rsidRPr="008435D7" w:rsidRDefault="00D22AE6" w:rsidP="00D22AE6">
      <w:pPr>
        <w:pStyle w:val="ProductList-Body"/>
        <w:tabs>
          <w:tab w:val="clear" w:pos="158"/>
          <w:tab w:val="left" w:pos="360"/>
        </w:tabs>
      </w:pPr>
      <w:r>
        <w:t>O Cliente não pode usar nenhum dado das APIs com a marca Bing para a finalidade de desenvolver ou oferecer nenhum serviço com base no aprendizado de máquina comparável.</w:t>
      </w:r>
    </w:p>
    <w:p w14:paraId="58E570EE" w14:textId="77777777" w:rsidR="008358C7" w:rsidRDefault="008358C7" w:rsidP="008358C7">
      <w:pPr>
        <w:pStyle w:val="ProductList-Body"/>
        <w:tabs>
          <w:tab w:val="clear" w:pos="158"/>
          <w:tab w:val="left" w:pos="360"/>
        </w:tabs>
      </w:pPr>
    </w:p>
    <w:p w14:paraId="32507E28" w14:textId="77777777" w:rsidR="00BE1C28" w:rsidRPr="00CC13E3" w:rsidRDefault="00BE1C28" w:rsidP="00BE1C28">
      <w:pPr>
        <w:pStyle w:val="ProductList-ClauseHeading"/>
      </w:pPr>
      <w:r>
        <w:t>Uso das APIs de Pesquisa do Bing e Requisitos de Exibição</w:t>
      </w:r>
    </w:p>
    <w:p w14:paraId="55048CD6" w14:textId="77777777" w:rsidR="00BE1C28" w:rsidRPr="00CC13E3" w:rsidRDefault="00BE1C28" w:rsidP="00BE1C28">
      <w:pPr>
        <w:pStyle w:val="ProductList-Body"/>
        <w:tabs>
          <w:tab w:val="left" w:pos="270"/>
        </w:tabs>
      </w:pPr>
      <w:r>
        <w:t xml:space="preserve">O Cliente deve cumprir os requisitos de uso e exibição da Pesquisa na Web do Bing, Pesquisa de Imagens, Pesquisa de Vídeos e APIs de Pesquisa de Notícias, Corretor Ortográfico do Bing e Sugestão Automática do Bing (coletivamente, as “APIs de Pesquisa”), que estão disponíveis em </w:t>
      </w:r>
      <w:hyperlink r:id="rId37" w:history="1">
        <w:r>
          <w:rPr>
            <w:rStyle w:val="Hyperlink"/>
          </w:rPr>
          <w:t>https://aka.ms/r1j7jq</w:t>
        </w:r>
      </w:hyperlink>
      <w:r>
        <w:t>. O Cliente deve usar os resultados obtidos por meio das APIs de Pesquisa somente nas Experiências de Pesquisa de Internet (conforme definido nos requisitos de uso e exibição) e não deve armazenar em cache nem copiar os resultados. Os resultados que o Cliente obtém por meio das APIs de Pesquisa não são Produtos, Consertos (Fixes) ou Serviços Entregues.</w:t>
      </w:r>
    </w:p>
    <w:p w14:paraId="4B169547" w14:textId="77777777" w:rsidR="008358C7" w:rsidRDefault="008358C7" w:rsidP="008358C7">
      <w:pPr>
        <w:pStyle w:val="ProductList-Body"/>
        <w:tabs>
          <w:tab w:val="left" w:pos="360"/>
        </w:tabs>
      </w:pPr>
    </w:p>
    <w:p w14:paraId="3C699FFB" w14:textId="77777777" w:rsidR="008358C7" w:rsidRDefault="008358C7" w:rsidP="008358C7">
      <w:pPr>
        <w:pStyle w:val="ProductList-ClauseHeading"/>
      </w:pPr>
      <w:r>
        <w:t>Translator API</w:t>
      </w:r>
    </w:p>
    <w:p w14:paraId="3B2B3C32" w14:textId="77777777" w:rsidR="008358C7" w:rsidRPr="00721DAE" w:rsidRDefault="008358C7" w:rsidP="008358C7">
      <w:pPr>
        <w:pStyle w:val="ProductList-Body"/>
        <w:tabs>
          <w:tab w:val="left" w:pos="360"/>
        </w:tabs>
        <w:ind w:left="180"/>
        <w:rPr>
          <w:b/>
          <w:color w:val="0072C6"/>
        </w:rPr>
      </w:pPr>
      <w:r>
        <w:rPr>
          <w:b/>
          <w:color w:val="0072C6"/>
        </w:rPr>
        <w:t>Atribuição:</w:t>
      </w:r>
    </w:p>
    <w:p w14:paraId="04B1261B" w14:textId="77777777" w:rsidR="008358C7" w:rsidRDefault="008358C7" w:rsidP="008358C7">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1B0F886B" w14:textId="77777777" w:rsidR="008358C7" w:rsidRDefault="008358C7" w:rsidP="008358C7">
      <w:pPr>
        <w:pStyle w:val="ProductList-Body"/>
        <w:tabs>
          <w:tab w:val="left" w:pos="360"/>
        </w:tabs>
        <w:ind w:left="180"/>
      </w:pPr>
    </w:p>
    <w:p w14:paraId="3DF12399" w14:textId="77777777" w:rsidR="008358C7" w:rsidRPr="00721DAE" w:rsidRDefault="008358C7" w:rsidP="008358C7">
      <w:pPr>
        <w:pStyle w:val="ProductList-Body"/>
        <w:tabs>
          <w:tab w:val="left" w:pos="360"/>
        </w:tabs>
        <w:ind w:left="180"/>
        <w:rPr>
          <w:b/>
          <w:color w:val="0072C6"/>
        </w:rPr>
      </w:pPr>
      <w:r>
        <w:rPr>
          <w:b/>
          <w:color w:val="0072C6"/>
        </w:rPr>
        <w:t>Limite quanto ao uso da saída de serviço do Cliente:</w:t>
      </w:r>
    </w:p>
    <w:p w14:paraId="66EF7D4C" w14:textId="77777777" w:rsidR="008358C7" w:rsidRDefault="008358C7" w:rsidP="008358C7">
      <w:pPr>
        <w:pStyle w:val="ProductList-Body"/>
        <w:tabs>
          <w:tab w:val="clear" w:pos="158"/>
          <w:tab w:val="left" w:pos="360"/>
        </w:tabs>
        <w:ind w:left="180"/>
      </w:pPr>
      <w:r>
        <w:t>O Cliente não pode usar nenhum dado do Microsoft Translator para a finalidade de desenvolver nem oferecer nenhum serviço com base na aprendizagem de máquina comparável.</w:t>
      </w:r>
    </w:p>
    <w:bookmarkStart w:id="88" w:name="EMS"/>
    <w:bookmarkStart w:id="89" w:name="_Toc437590238"/>
    <w:bookmarkStart w:id="90" w:name="_Toc435790944"/>
    <w:bookmarkStart w:id="91" w:name="MicrosoftDynamicsMarketing"/>
    <w:p w14:paraId="3DC905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37E04445" w14:textId="77777777" w:rsidR="00577772" w:rsidRPr="003C2FBE" w:rsidRDefault="00577772" w:rsidP="003D1C19">
      <w:pPr>
        <w:pStyle w:val="ProductList-Offering2Heading"/>
        <w:keepNext/>
        <w:outlineLvl w:val="2"/>
      </w:pPr>
      <w:bookmarkStart w:id="92" w:name="AzureActiveDirectoryBasic"/>
      <w:bookmarkEnd w:id="88"/>
      <w:r>
        <w:tab/>
      </w:r>
      <w:bookmarkStart w:id="93" w:name="_Toc459970714"/>
      <w:bookmarkStart w:id="94" w:name="_Toc457466428"/>
      <w:bookmarkStart w:id="95" w:name="_Toc474755587"/>
      <w:r>
        <w:t>Azure Active Directory Basic</w:t>
      </w:r>
      <w:bookmarkEnd w:id="93"/>
      <w:bookmarkEnd w:id="94"/>
      <w:bookmarkEnd w:id="95"/>
    </w:p>
    <w:bookmarkEnd w:id="92"/>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96"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3C2FBE" w:rsidRDefault="00577772" w:rsidP="00577772">
      <w:pPr>
        <w:pStyle w:val="ProductList-Offering2Heading"/>
        <w:outlineLvl w:val="2"/>
      </w:pPr>
      <w:r>
        <w:tab/>
      </w:r>
      <w:bookmarkStart w:id="97" w:name="_Toc459970715"/>
      <w:bookmarkStart w:id="98" w:name="_Toc457466429"/>
      <w:bookmarkStart w:id="99" w:name="_Toc474755588"/>
      <w:r>
        <w:t>Azure Active Directory Premium</w:t>
      </w:r>
      <w:bookmarkEnd w:id="97"/>
      <w:bookmarkEnd w:id="98"/>
      <w:bookmarkEnd w:id="99"/>
    </w:p>
    <w:bookmarkEnd w:id="96"/>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00"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3C2FBE" w:rsidRDefault="00577772" w:rsidP="00577772">
      <w:pPr>
        <w:pStyle w:val="ProductList-Offering2Heading"/>
        <w:outlineLvl w:val="2"/>
      </w:pPr>
      <w:r>
        <w:tab/>
      </w:r>
      <w:bookmarkStart w:id="101" w:name="AzureRightsManagement"/>
      <w:bookmarkStart w:id="102" w:name="_Toc459970716"/>
      <w:bookmarkStart w:id="103" w:name="_Toc457466430"/>
      <w:bookmarkStart w:id="104" w:name="_Toc474755589"/>
      <w:r>
        <w:t>Proteção de Informações Azure</w:t>
      </w:r>
      <w:bookmarkEnd w:id="101"/>
      <w:r>
        <w:t xml:space="preserve"> Premium</w:t>
      </w:r>
      <w:bookmarkEnd w:id="102"/>
      <w:bookmarkEnd w:id="103"/>
      <w:bookmarkEnd w:id="104"/>
    </w:p>
    <w:bookmarkEnd w:id="100"/>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05" w:name="_Toc388464308"/>
    <w:bookmarkStart w:id="106" w:name="_Toc460240107"/>
    <w:bookmarkStart w:id="107" w:name="Dynamics365"/>
    <w:bookmarkStart w:id="108" w:name="_Toc459970718"/>
    <w:bookmarkEnd w:id="89"/>
    <w:bookmarkEnd w:id="90"/>
    <w:bookmarkEnd w:id="91"/>
    <w:bookmarkEnd w:id="105"/>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9E74FC" w14:textId="4389F559" w:rsidR="003D1C19" w:rsidRPr="006D2C33" w:rsidRDefault="003D1C19" w:rsidP="003D1C19">
      <w:pPr>
        <w:pStyle w:val="ProductList-Offering1Heading"/>
      </w:pPr>
      <w:bookmarkStart w:id="109" w:name="_Toc474755590"/>
      <w:r>
        <w:t>Serviços do Microsoft Dynamics 365</w:t>
      </w:r>
      <w:bookmarkEnd w:id="106"/>
      <w:bookmarkEnd w:id="107"/>
      <w:bookmarkEnd w:id="108"/>
      <w:bookmarkEnd w:id="109"/>
    </w:p>
    <w:p w14:paraId="7BFA8FDB" w14:textId="77777777" w:rsidR="003D1C19" w:rsidRPr="00A8327A" w:rsidRDefault="003D1C19" w:rsidP="003D1C19">
      <w:pPr>
        <w:pStyle w:val="ProductList-Body"/>
        <w:rPr>
          <w:rFonts w:asciiTheme="majorHAnsi" w:hAnsiTheme="majorHAnsi"/>
          <w:sz w:val="16"/>
          <w:szCs w:val="16"/>
        </w:rPr>
        <w:sectPr w:rsidR="003D1C19" w:rsidRPr="00A8327A" w:rsidSect="003D1C19">
          <w:footerReference w:type="default" r:id="rId38"/>
          <w:footerReference w:type="first" r:id="rId39"/>
          <w:pgSz w:w="12240" w:h="15840"/>
          <w:pgMar w:top="1440" w:right="720" w:bottom="1440" w:left="720" w:header="720" w:footer="720" w:gutter="0"/>
          <w:cols w:space="720"/>
          <w:titlePg/>
          <w:docGrid w:linePitch="360"/>
        </w:sectPr>
      </w:pPr>
    </w:p>
    <w:p w14:paraId="51CCD605" w14:textId="77777777" w:rsidR="00BE1C28" w:rsidRPr="00CC13E3" w:rsidRDefault="00BE1C28" w:rsidP="00BE1C28">
      <w:pPr>
        <w:pStyle w:val="ProductList-Body"/>
      </w:pPr>
      <w:r>
        <w:rPr>
          <w:rFonts w:asciiTheme="majorHAnsi" w:hAnsiTheme="majorHAnsi"/>
          <w:sz w:val="16"/>
          <w:szCs w:val="16"/>
        </w:rPr>
        <w:t>Microsoft Dynamics 365 para Gerenciamento de Caso, Enterprise Edition</w:t>
      </w:r>
    </w:p>
    <w:p w14:paraId="3A3B66B7" w14:textId="77777777" w:rsidR="00BE1C28" w:rsidRPr="00CC13E3" w:rsidRDefault="00BE1C28" w:rsidP="00BE1C28">
      <w:pPr>
        <w:pStyle w:val="ProductList-Body"/>
      </w:pPr>
      <w:r>
        <w:rPr>
          <w:rFonts w:asciiTheme="majorHAnsi" w:hAnsiTheme="majorHAnsi"/>
          <w:sz w:val="16"/>
          <w:szCs w:val="16"/>
        </w:rPr>
        <w:t>Microsoft Dynamics 365 para Atendimento ao Cliente, Enterprise Edition</w:t>
      </w:r>
    </w:p>
    <w:p w14:paraId="13E05FB6" w14:textId="77777777" w:rsidR="00BE1C28" w:rsidRPr="00CC13E3" w:rsidRDefault="00BE1C28" w:rsidP="00BE1C28">
      <w:pPr>
        <w:pStyle w:val="ProductList-Body"/>
      </w:pPr>
      <w:r>
        <w:rPr>
          <w:rFonts w:asciiTheme="majorHAnsi" w:hAnsiTheme="majorHAnsi"/>
          <w:sz w:val="16"/>
          <w:szCs w:val="16"/>
        </w:rPr>
        <w:t>Microsoft Dynamics 365 para Serviços de Campo, Enterprise Edition</w:t>
      </w:r>
    </w:p>
    <w:p w14:paraId="21C48BCE" w14:textId="77777777" w:rsidR="00BE1C28" w:rsidRPr="00CC13E3" w:rsidRDefault="00BE1C28" w:rsidP="00BE1C28">
      <w:pPr>
        <w:pStyle w:val="ProductList-Body"/>
      </w:pPr>
      <w:r>
        <w:rPr>
          <w:rFonts w:asciiTheme="majorHAnsi" w:hAnsiTheme="majorHAnsi"/>
          <w:sz w:val="16"/>
          <w:szCs w:val="16"/>
        </w:rPr>
        <w:t>Microsoft Dynamics 365 para Finanças, Business Edition</w:t>
      </w:r>
    </w:p>
    <w:p w14:paraId="0C342AA4" w14:textId="77777777" w:rsidR="00BE1C28" w:rsidRPr="00CC13E3" w:rsidRDefault="00BE1C28" w:rsidP="00BE1C28">
      <w:pPr>
        <w:pStyle w:val="ProductList-Body"/>
      </w:pPr>
      <w:r>
        <w:rPr>
          <w:rFonts w:asciiTheme="majorHAnsi" w:hAnsiTheme="majorHAnsi"/>
          <w:sz w:val="16"/>
          <w:szCs w:val="16"/>
        </w:rPr>
        <w:t>Microsoft Dynamics 365 para Operações, Enterprise Edition</w:t>
      </w:r>
    </w:p>
    <w:p w14:paraId="48549006" w14:textId="77777777" w:rsidR="00BE1C28" w:rsidRPr="00CC13E3" w:rsidRDefault="00BE1C28" w:rsidP="00BE1C28">
      <w:pPr>
        <w:pStyle w:val="ProductList-Body"/>
      </w:pPr>
      <w:r>
        <w:rPr>
          <w:rFonts w:asciiTheme="majorHAnsi" w:hAnsiTheme="majorHAnsi"/>
          <w:sz w:val="16"/>
          <w:szCs w:val="16"/>
        </w:rPr>
        <w:t>Microsoft Dynamics 365 para Automação do Serviço de Projeto, Enterprise Edition</w:t>
      </w:r>
    </w:p>
    <w:p w14:paraId="6F2603BA" w14:textId="77777777" w:rsidR="00BE1C28" w:rsidRPr="00CC13E3" w:rsidRDefault="00BE1C28" w:rsidP="00BE1C28">
      <w:pPr>
        <w:pStyle w:val="ProductList-Body"/>
      </w:pPr>
      <w:r>
        <w:rPr>
          <w:rFonts w:asciiTheme="majorHAnsi" w:hAnsiTheme="majorHAnsi"/>
          <w:sz w:val="16"/>
          <w:szCs w:val="16"/>
        </w:rPr>
        <w:t>Microsoft Dynamics 365 para Vendas, Enterprise Edition</w:t>
      </w:r>
    </w:p>
    <w:p w14:paraId="2069F6B3" w14:textId="77777777" w:rsidR="00BE1C28" w:rsidRPr="00CC13E3" w:rsidRDefault="00BE1C28" w:rsidP="00BE1C28">
      <w:pPr>
        <w:pStyle w:val="ProductList-Body"/>
      </w:pPr>
      <w:r>
        <w:rPr>
          <w:rFonts w:asciiTheme="majorHAnsi" w:hAnsiTheme="majorHAnsi"/>
          <w:sz w:val="16"/>
          <w:szCs w:val="16"/>
        </w:rPr>
        <w:t>Microsoft Dynamics 365 para Membros da Equipe, Business Edition</w:t>
      </w:r>
    </w:p>
    <w:p w14:paraId="3F806DA8" w14:textId="2B242F96" w:rsidR="00BE1C28" w:rsidRPr="005117B8" w:rsidRDefault="00BE1C28" w:rsidP="00A07C2D">
      <w:pPr>
        <w:pStyle w:val="ProductList-Body"/>
        <w:rPr>
          <w:sz w:val="16"/>
          <w:szCs w:val="16"/>
        </w:rPr>
      </w:pPr>
      <w:r>
        <w:rPr>
          <w:rFonts w:asciiTheme="majorHAnsi" w:hAnsiTheme="majorHAnsi"/>
          <w:sz w:val="16"/>
          <w:szCs w:val="16"/>
        </w:rPr>
        <w:t>Microsoft Dynamics 365 para Membros da Equipe, Enterprise Edition</w:t>
      </w:r>
    </w:p>
    <w:p w14:paraId="5C9F59D8" w14:textId="77777777" w:rsidR="00A07C2D" w:rsidRPr="005F08E6" w:rsidRDefault="00A07C2D" w:rsidP="00A07C2D">
      <w:pPr>
        <w:pStyle w:val="ProductList-Body"/>
        <w:rPr>
          <w:rFonts w:asciiTheme="majorHAnsi" w:hAnsiTheme="majorHAnsi"/>
          <w:sz w:val="16"/>
          <w:szCs w:val="16"/>
        </w:rPr>
        <w:sectPr w:rsidR="00A07C2D" w:rsidRPr="005F08E6" w:rsidSect="00E275D6">
          <w:type w:val="continuous"/>
          <w:pgSz w:w="12240" w:h="15840"/>
          <w:pgMar w:top="1440" w:right="720" w:bottom="1440" w:left="720" w:header="720" w:footer="720" w:gutter="0"/>
          <w:cols w:num="2" w:space="720"/>
          <w:titlePg/>
          <w:docGrid w:linePitch="360"/>
        </w:sectPr>
      </w:pPr>
    </w:p>
    <w:p w14:paraId="684689C9" w14:textId="77777777" w:rsidR="00A07C2D" w:rsidRPr="00A07C2D" w:rsidRDefault="00A07C2D" w:rsidP="00A07C2D">
      <w:pPr>
        <w:pStyle w:val="ProductList-Body"/>
        <w:pBdr>
          <w:top w:val="single" w:sz="4" w:space="1" w:color="BFBFBF" w:themeColor="background1" w:themeShade="BF"/>
        </w:pBdr>
        <w:rPr>
          <w:sz w:val="8"/>
        </w:rPr>
      </w:pPr>
    </w:p>
    <w:p w14:paraId="11EAD8C7" w14:textId="77777777" w:rsidR="003D1C19" w:rsidRPr="006D2C33" w:rsidRDefault="003D1C19" w:rsidP="003D1C19">
      <w:pPr>
        <w:pStyle w:val="ProductList-Body"/>
        <w:tabs>
          <w:tab w:val="clear" w:pos="158"/>
          <w:tab w:val="left" w:pos="360"/>
        </w:tabs>
      </w:pPr>
      <w:r>
        <w:rPr>
          <w:b/>
          <w:color w:val="00188F"/>
        </w:rPr>
        <w:t>Notificações</w:t>
      </w:r>
    </w:p>
    <w:p w14:paraId="798AF406" w14:textId="77777777" w:rsidR="003D1C19" w:rsidRPr="006D2C33" w:rsidRDefault="003D1C19" w:rsidP="003D1C19">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history="1">
        <w:r>
          <w:rPr>
            <w:rStyle w:val="Hyperlink"/>
          </w:rPr>
          <w:t>Anexo 1</w:t>
        </w:r>
      </w:hyperlink>
      <w:r w:rsidRPr="000C1E7C">
        <w:rPr>
          <w:rStyle w:val="Hyperlink"/>
        </w:rPr>
        <w:t>.</w:t>
      </w:r>
    </w:p>
    <w:p w14:paraId="62C0910C" w14:textId="77777777" w:rsidR="003D1C19" w:rsidRPr="006D2C33" w:rsidRDefault="003D1C19" w:rsidP="003D1C19">
      <w:pPr>
        <w:pStyle w:val="ProductList-Body"/>
      </w:pPr>
    </w:p>
    <w:p w14:paraId="108977C4" w14:textId="77777777" w:rsidR="003D1C19" w:rsidRPr="006D2C33" w:rsidRDefault="003D1C19" w:rsidP="003D1C19">
      <w:pPr>
        <w:pStyle w:val="ProductList-Body"/>
        <w:tabs>
          <w:tab w:val="clear" w:pos="158"/>
          <w:tab w:val="left" w:pos="180"/>
        </w:tabs>
      </w:pPr>
      <w:r>
        <w:rPr>
          <w:b/>
          <w:color w:val="00188F"/>
        </w:rPr>
        <w:lastRenderedPageBreak/>
        <w:t>Pacotes de Licenças de Assinatura.</w:t>
      </w:r>
    </w:p>
    <w:p w14:paraId="04C45E18" w14:textId="77777777" w:rsidR="003D1C19" w:rsidRPr="006D2C33" w:rsidRDefault="003D1C19" w:rsidP="003D1C19">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7C5A618F" w14:textId="77777777" w:rsidR="003D1C19" w:rsidRPr="006D2C33" w:rsidRDefault="003D1C19" w:rsidP="003D1C19">
      <w:pPr>
        <w:pStyle w:val="ProductList-Body"/>
      </w:pPr>
    </w:p>
    <w:p w14:paraId="5A439555" w14:textId="77777777" w:rsidR="00BE1C28" w:rsidRPr="00CC13E3" w:rsidRDefault="00BE1C28" w:rsidP="00BE1C28">
      <w:pPr>
        <w:pStyle w:val="ProductList-Body"/>
        <w:tabs>
          <w:tab w:val="clear" w:pos="158"/>
          <w:tab w:val="left" w:pos="360"/>
        </w:tabs>
      </w:pPr>
      <w:r>
        <w:rPr>
          <w:b/>
          <w:color w:val="00188F"/>
        </w:rPr>
        <w:t>Usuários Externos</w:t>
      </w:r>
    </w:p>
    <w:p w14:paraId="6DC4C1C1" w14:textId="77777777" w:rsidR="00BE1C28" w:rsidRPr="00CC13E3" w:rsidRDefault="00BE1C28" w:rsidP="00BE1C28">
      <w:pPr>
        <w:pStyle w:val="ProductList-Body"/>
        <w:tabs>
          <w:tab w:val="clear" w:pos="158"/>
          <w:tab w:val="left" w:pos="360"/>
        </w:tabs>
      </w:pPr>
      <w:r>
        <w:t>Usuários Externos dos Serviços do Microsoft Dynamics 365 não precisam de uma SL para acessar o Serviço Online. Esta isenção não se aplica a prestadores de serviços ou representantes do Cliente ou de suas Afiliadas, nem a Usuários Externos que usem os clientes do Microsoft Dynamics 365 com os Serviços do Microsoft Dynamics 365 que não sejam o Microsoft Dynamics 365 para Operações.</w:t>
      </w:r>
    </w:p>
    <w:p w14:paraId="0830F991" w14:textId="77777777" w:rsidR="003D1C19" w:rsidRPr="006D2C33" w:rsidRDefault="003D1C19" w:rsidP="003D1C19">
      <w:pPr>
        <w:pStyle w:val="ProductList-Body"/>
        <w:tabs>
          <w:tab w:val="clear" w:pos="158"/>
          <w:tab w:val="left" w:pos="360"/>
        </w:tabs>
      </w:pPr>
    </w:p>
    <w:p w14:paraId="59E2E39A" w14:textId="77777777" w:rsidR="003D1C19" w:rsidRPr="006D2C33" w:rsidRDefault="003D1C19" w:rsidP="003D1C19">
      <w:pPr>
        <w:pStyle w:val="ProductList-ClauseHeading"/>
      </w:pPr>
      <w:r>
        <w:t>Microsoft Dynamics 365 para Operações</w:t>
      </w:r>
    </w:p>
    <w:p w14:paraId="70426010" w14:textId="77777777" w:rsidR="003D1C19" w:rsidRPr="006D2C33" w:rsidRDefault="003D1C19" w:rsidP="003D1C19">
      <w:pPr>
        <w:pStyle w:val="ProductList-Body"/>
        <w:tabs>
          <w:tab w:val="clear" w:pos="158"/>
          <w:tab w:val="left" w:pos="360"/>
        </w:tabs>
      </w:pPr>
      <w:r>
        <w:t>O cliente pode modificar o Microsoft Dynamics 365 para Operações para permitir a extensão de sua funcionalidade, mas somente para fins de uso interno do Cliente.</w:t>
      </w:r>
    </w:p>
    <w:p w14:paraId="3D6C2CD7" w14:textId="77777777" w:rsidR="003D1C19" w:rsidRPr="006D2C33" w:rsidRDefault="003D1C19" w:rsidP="003D1C19">
      <w:pPr>
        <w:pStyle w:val="ProductList-Body"/>
        <w:tabs>
          <w:tab w:val="clear" w:pos="158"/>
          <w:tab w:val="left" w:pos="360"/>
        </w:tabs>
      </w:pPr>
    </w:p>
    <w:p w14:paraId="2931A8CC" w14:textId="77777777" w:rsidR="00BE1C28" w:rsidRPr="00CC13E3" w:rsidRDefault="00BE1C28" w:rsidP="00BE1C28">
      <w:pPr>
        <w:pStyle w:val="ProductList-ClauseHeading"/>
      </w:pPr>
      <w:r>
        <w:t>Direitos de Uso do Servidor para SLs de Usuário do Dynamics 365, SLs de Usuário de SA e SLs de Usuário Complementares</w:t>
      </w:r>
    </w:p>
    <w:p w14:paraId="712559A5" w14:textId="77777777" w:rsidR="00BE1C28" w:rsidRPr="00CC13E3" w:rsidRDefault="00BE1C28" w:rsidP="00BE1C28">
      <w:pPr>
        <w:pStyle w:val="ProductList-Body"/>
      </w:pPr>
      <w:r>
        <w:t>O cliente com assinaturas ativas dos Serviços do Microsoft Dynamics 365 podem:</w:t>
      </w:r>
    </w:p>
    <w:p w14:paraId="40ED1058" w14:textId="77777777" w:rsidR="00BE1C28" w:rsidRPr="00CC13E3" w:rsidRDefault="00BE1C28" w:rsidP="00BE1C28">
      <w:pPr>
        <w:pStyle w:val="ProductList-Body"/>
        <w:numPr>
          <w:ilvl w:val="0"/>
          <w:numId w:val="39"/>
        </w:numPr>
        <w:tabs>
          <w:tab w:val="clear" w:pos="158"/>
          <w:tab w:val="left" w:pos="360"/>
          <w:tab w:val="left" w:pos="720"/>
        </w:tabs>
        <w:ind w:left="720"/>
      </w:pPr>
      <w:r>
        <w:t>instalar e usar qualquer número de cópias do software Microsoft Dynamics 365 On-premises Server em qualquer servidor;</w:t>
      </w:r>
    </w:p>
    <w:p w14:paraId="6198CE1E" w14:textId="77777777" w:rsidR="00BE1C28" w:rsidRPr="00CC13E3" w:rsidRDefault="00BE1C28" w:rsidP="00BE1C28">
      <w:pPr>
        <w:pStyle w:val="ProductList-Body"/>
        <w:numPr>
          <w:ilvl w:val="0"/>
          <w:numId w:val="39"/>
        </w:numPr>
        <w:tabs>
          <w:tab w:val="clear" w:pos="158"/>
          <w:tab w:val="left" w:pos="360"/>
          <w:tab w:val="left" w:pos="720"/>
        </w:tabs>
        <w:ind w:left="720"/>
      </w:pPr>
      <w:r>
        <w:t>permitir que os usuários ou dispositivos licenciados com as CALs do Microsoft Dynamics 365 e CALs do Microsoft Dynamics AX acessem o software Microsoft Dynamics Server fornecido com as assinaturas do Microsoft Dynamics 365. Usuários ou dispositivos sem Software Assurance em CALs não podem acessar novas versões do Microsoft Dynamics 365 On-premise Server;</w:t>
      </w:r>
    </w:p>
    <w:p w14:paraId="3E28400C" w14:textId="77777777" w:rsidR="00BE1C28" w:rsidRPr="00CC13E3" w:rsidRDefault="00BE1C28" w:rsidP="00BE1C28">
      <w:pPr>
        <w:pStyle w:val="ProductList-Body"/>
        <w:numPr>
          <w:ilvl w:val="0"/>
          <w:numId w:val="39"/>
        </w:numPr>
        <w:tabs>
          <w:tab w:val="clear" w:pos="158"/>
          <w:tab w:val="left" w:pos="360"/>
          <w:tab w:val="left" w:pos="720"/>
        </w:tabs>
        <w:ind w:left="720"/>
      </w:pPr>
      <w:r>
        <w:t xml:space="preserve">receber e usar as atualizações relacionadas a tributos do governo e requisitos regulatórios no software Microsoft Dynamics Server; </w:t>
      </w:r>
    </w:p>
    <w:p w14:paraId="292DDC76" w14:textId="77777777" w:rsidR="00BE1C28" w:rsidRPr="00CC13E3" w:rsidRDefault="00BE1C28" w:rsidP="00BE1C28">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Microsoft Dynamics Server e somente as finalidades internas do Cliente e</w:t>
      </w:r>
    </w:p>
    <w:p w14:paraId="5F6F5503" w14:textId="72D24CB9" w:rsidR="00BE1C28" w:rsidRPr="00CC13E3" w:rsidRDefault="00BE1C28" w:rsidP="00BE1C28">
      <w:pPr>
        <w:pStyle w:val="ProductList-Body"/>
        <w:numPr>
          <w:ilvl w:val="0"/>
          <w:numId w:val="39"/>
        </w:numPr>
        <w:tabs>
          <w:tab w:val="clear" w:pos="158"/>
          <w:tab w:val="left" w:pos="360"/>
          <w:tab w:val="left" w:pos="720"/>
        </w:tabs>
        <w:ind w:left="720"/>
      </w:pPr>
      <w:r>
        <w:t>esta cláusula sobre direitos de uso do servidor não se aplica à licença do Dynamics 365 Business Edition dos Clientes.</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10" w:name="_Toc459970722"/>
      <w:bookmarkStart w:id="111" w:name="MicrosoftSocialEngagement"/>
      <w:r>
        <w:rPr>
          <w:b/>
          <w:color w:val="00188F"/>
        </w:rPr>
        <w:t>Microsoft Social Engagement</w:t>
      </w:r>
      <w:bookmarkEnd w:id="110"/>
    </w:p>
    <w:bookmarkEnd w:id="111"/>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613CDE21" w14:textId="77777777" w:rsidR="003D1C19" w:rsidRPr="006D2C33" w:rsidRDefault="003D1C19" w:rsidP="003D1C19">
      <w:pPr>
        <w:pStyle w:val="ProductList-Body"/>
        <w:tabs>
          <w:tab w:val="clear" w:pos="158"/>
          <w:tab w:val="left" w:pos="360"/>
        </w:tabs>
        <w:ind w:left="180"/>
      </w:pPr>
      <w:r>
        <w:rPr>
          <w:b/>
          <w:color w:val="0072C6"/>
        </w:rPr>
        <w:t>Conteúdo Social Obtido por meio do Microsoft Social Engagement</w:t>
      </w:r>
    </w:p>
    <w:p w14:paraId="77227652" w14:textId="77777777" w:rsidR="003D1C19" w:rsidRPr="006D2C33" w:rsidRDefault="003D1C19" w:rsidP="003D1C19">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00221BEF" w14:textId="77777777" w:rsidR="003D1C19" w:rsidRPr="006D2C33" w:rsidRDefault="003D1C19" w:rsidP="003D1C19">
      <w:pPr>
        <w:pStyle w:val="ProductList-Body"/>
        <w:numPr>
          <w:ilvl w:val="0"/>
          <w:numId w:val="13"/>
        </w:numPr>
        <w:ind w:left="810" w:hanging="270"/>
      </w:pPr>
      <w:r>
        <w:t xml:space="preserve">armazenar Conteúdo Social em um banco de dados misturado com conteúdo agregado de outras fontes por outros licenciados; </w:t>
      </w:r>
    </w:p>
    <w:p w14:paraId="379641EB" w14:textId="77777777" w:rsidR="003D1C19" w:rsidRPr="006D2C33" w:rsidRDefault="003D1C19" w:rsidP="003D1C19">
      <w:pPr>
        <w:pStyle w:val="ProductList-Body"/>
        <w:numPr>
          <w:ilvl w:val="0"/>
          <w:numId w:val="13"/>
        </w:numPr>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1A6BA0A7" w14:textId="77777777" w:rsidR="003D1C19" w:rsidRPr="006D2C33" w:rsidRDefault="003D1C19" w:rsidP="003D1C19">
      <w:pPr>
        <w:pStyle w:val="ProductList-Body"/>
        <w:numPr>
          <w:ilvl w:val="0"/>
          <w:numId w:val="13"/>
        </w:numPr>
        <w:spacing w:before="40"/>
        <w:ind w:left="810" w:hanging="274"/>
      </w:pPr>
      <w:r>
        <w:t>instruir o Cliente a editar ou excluir Conteúdo Social se ele exportar Conteúdo Social e</w:t>
      </w:r>
    </w:p>
    <w:p w14:paraId="2DFEE516" w14:textId="77777777" w:rsidR="003D1C19" w:rsidRPr="006D2C33" w:rsidRDefault="003D1C19" w:rsidP="003D1C19">
      <w:pPr>
        <w:pStyle w:val="ProductList-Body"/>
        <w:numPr>
          <w:ilvl w:val="0"/>
          <w:numId w:val="13"/>
        </w:numPr>
        <w:spacing w:before="40"/>
        <w:ind w:left="810" w:hanging="274"/>
      </w:pPr>
      <w:r>
        <w:t>excluir ou restringir acesso ao Conteúdo Social depois que o Serviço Online tiver terminado ou expirar.</w:t>
      </w:r>
    </w:p>
    <w:p w14:paraId="5B939A52"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12" w:name="_Toc474755591"/>
      <w:bookmarkStart w:id="113" w:name="O365Services"/>
      <w:r w:rsidRPr="00A45242">
        <w:rPr>
          <w:lang w:val="pt-BR"/>
        </w:rPr>
        <w:t>Serviços do Office 365</w:t>
      </w:r>
      <w:bookmarkEnd w:id="112"/>
    </w:p>
    <w:bookmarkEnd w:id="113"/>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4" w:name="CoreFeaturesforOffice365Services"/>
      <w:r>
        <w:rPr>
          <w:b/>
          <w:color w:val="00188F"/>
        </w:rPr>
        <w:t>Principais Recursos dos Serviços do Office 365</w:t>
      </w:r>
    </w:p>
    <w:bookmarkEnd w:id="114"/>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lastRenderedPageBreak/>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15" w:name="MicrosoftTeams"/>
      <w:r>
        <w:rPr>
          <w:b/>
          <w:color w:val="00188F"/>
        </w:rPr>
        <w:t>Equipes da Microsoft</w:t>
      </w:r>
      <w:bookmarkEnd w:id="115"/>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16" w:name="ExchangeOnline"/>
      <w:r w:rsidRPr="00A45242">
        <w:rPr>
          <w:lang w:val="pt-BR"/>
        </w:rPr>
        <w:tab/>
      </w:r>
      <w:bookmarkStart w:id="117" w:name="_Toc474755592"/>
      <w:r w:rsidRPr="00A45242">
        <w:rPr>
          <w:lang w:val="pt-BR"/>
        </w:rPr>
        <w:t>Exchange Online</w:t>
      </w:r>
      <w:bookmarkEnd w:id="117"/>
    </w:p>
    <w:p w14:paraId="504B85AD" w14:textId="77777777" w:rsidR="00E93FD0" w:rsidRDefault="00E93FD0" w:rsidP="004E52BA">
      <w:pPr>
        <w:pStyle w:val="ProductList-Offering1"/>
        <w:sectPr w:rsidR="00E93FD0" w:rsidSect="001B6000">
          <w:footerReference w:type="first" r:id="rId40"/>
          <w:type w:val="continuous"/>
          <w:pgSz w:w="12240" w:h="15840"/>
          <w:pgMar w:top="1440" w:right="720" w:bottom="1440" w:left="720" w:header="720" w:footer="720" w:gutter="0"/>
          <w:cols w:space="720"/>
          <w:titlePg/>
          <w:docGrid w:linePitch="360"/>
        </w:sectPr>
      </w:pPr>
    </w:p>
    <w:bookmarkEnd w:id="116"/>
    <w:p w14:paraId="406D6E53" w14:textId="77777777" w:rsidR="003D1C19" w:rsidRPr="006D2C33" w:rsidRDefault="003D1C19" w:rsidP="003D1C19">
      <w:pPr>
        <w:pStyle w:val="ProductList-Body"/>
      </w:pPr>
      <w:r>
        <w:rPr>
          <w:rFonts w:asciiTheme="majorHAnsi" w:hAnsiTheme="majorHAnsi"/>
          <w:sz w:val="16"/>
          <w:szCs w:val="16"/>
        </w:rPr>
        <w:t>Proteção Avançada contra Ameaças do Office 365</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6D2C33" w:rsidRDefault="003D1C19" w:rsidP="003D1C19">
      <w:pPr>
        <w:pStyle w:val="ProductList-Body"/>
      </w:pPr>
      <w:r>
        <w:rPr>
          <w:rFonts w:asciiTheme="majorHAnsi" w:hAnsiTheme="majorHAnsi"/>
          <w:sz w:val="16"/>
          <w:szCs w:val="16"/>
        </w:rPr>
        <w:t>Exchange Online Archiving para Exchange Online</w:t>
      </w:r>
    </w:p>
    <w:p w14:paraId="39722516" w14:textId="77777777" w:rsidR="003D1C19" w:rsidRPr="006D2C33" w:rsidRDefault="003D1C19" w:rsidP="003D1C19">
      <w:pPr>
        <w:pStyle w:val="ProductList-Body"/>
      </w:pPr>
      <w:r>
        <w:rPr>
          <w:rFonts w:asciiTheme="majorHAnsi" w:hAnsiTheme="majorHAnsi"/>
          <w:sz w:val="16"/>
          <w:szCs w:val="16"/>
        </w:rPr>
        <w:t>Exchange Online Archiving para Exchange Server</w:t>
      </w:r>
    </w:p>
    <w:p w14:paraId="6B058BF7" w14:textId="77777777" w:rsidR="003D1C19" w:rsidRPr="006D2C33" w:rsidRDefault="003D1C19" w:rsidP="003D1C19">
      <w:pPr>
        <w:pStyle w:val="ProductList-Body"/>
      </w:pPr>
      <w:r>
        <w:rPr>
          <w:rFonts w:asciiTheme="majorHAnsi" w:hAnsiTheme="majorHAnsi"/>
          <w:sz w:val="16"/>
          <w:szCs w:val="16"/>
        </w:rPr>
        <w:t>Quiosque do Exchange Online</w:t>
      </w:r>
    </w:p>
    <w:p w14:paraId="2D27901F" w14:textId="4ED76DCD" w:rsidR="008C7306" w:rsidRPr="00903BB7" w:rsidRDefault="003D1C19" w:rsidP="003D1C19">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1"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18" w:name="_Toc423959249"/>
      <w:r w:rsidRPr="00183232">
        <w:rPr>
          <w:b/>
          <w:color w:val="00188F"/>
        </w:rPr>
        <w:t>Contrato de Nível de Serviço</w:t>
      </w:r>
      <w:bookmarkEnd w:id="118"/>
    </w:p>
    <w:p w14:paraId="4F7F5214" w14:textId="77777777" w:rsidR="008C7306" w:rsidRPr="00903BB7" w:rsidRDefault="008C7306" w:rsidP="008C7306">
      <w:pPr>
        <w:pStyle w:val="ProductList-Body"/>
        <w:tabs>
          <w:tab w:val="clear" w:pos="158"/>
          <w:tab w:val="left" w:pos="180"/>
        </w:tabs>
      </w:pPr>
      <w:r>
        <w:t>Não há SLA para Proteção Avançada contra Ameaças do Office 365.</w:t>
      </w:r>
    </w:p>
    <w:bookmarkStart w:id="119" w:name="Office365Applications"/>
    <w:p w14:paraId="4440DC3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45B06D2" w14:textId="4D7075DD" w:rsidR="00862C50" w:rsidRPr="00A45242" w:rsidRDefault="00862C50" w:rsidP="006D752D">
      <w:pPr>
        <w:pStyle w:val="ProductList-Offering2Heading"/>
        <w:rPr>
          <w:lang w:val="pt-BR"/>
        </w:rPr>
      </w:pPr>
      <w:bookmarkStart w:id="120" w:name="_Toc474755593"/>
      <w:r w:rsidRPr="00A45242">
        <w:rPr>
          <w:lang w:val="pt-BR"/>
        </w:rPr>
        <w:t>Aplicativos do Office 365</w:t>
      </w:r>
      <w:bookmarkEnd w:id="120"/>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19"/>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42302989" w14:textId="77777777" w:rsidR="008C7306" w:rsidRPr="00903BB7" w:rsidRDefault="008C7306" w:rsidP="008C7306">
      <w:pPr>
        <w:pStyle w:val="ProductList-Body"/>
      </w:pPr>
      <w:r>
        <w:t>Não existe SLA para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BE1C28">
      <w:pPr>
        <w:pStyle w:val="ProductList-Body"/>
        <w:keepNext/>
        <w:tabs>
          <w:tab w:val="clear" w:pos="158"/>
          <w:tab w:val="left" w:pos="180"/>
        </w:tabs>
        <w:rPr>
          <w:b/>
          <w:color w:val="00188F"/>
        </w:rPr>
      </w:pPr>
      <w:r>
        <w:rPr>
          <w:b/>
          <w:color w:val="00188F"/>
        </w:rPr>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2"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F55075" w:rsidRDefault="00A07C2D" w:rsidP="00A07C2D">
      <w:pPr>
        <w:pStyle w:val="ProductList-Offering2Heading"/>
        <w:outlineLvl w:val="2"/>
      </w:pPr>
      <w:r>
        <w:tab/>
      </w:r>
      <w:bookmarkStart w:id="121" w:name="MicrosoftMyAnalytics"/>
      <w:bookmarkStart w:id="122" w:name="_Toc465426847"/>
      <w:bookmarkStart w:id="123" w:name="_Toc474755594"/>
      <w:r>
        <w:t>Microsoft MyAnalytics</w:t>
      </w:r>
      <w:bookmarkEnd w:id="121"/>
      <w:bookmarkEnd w:id="122"/>
      <w:bookmarkEnd w:id="123"/>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986AF41" w14:textId="77777777" w:rsidR="008358C7" w:rsidRDefault="008358C7" w:rsidP="008358C7">
      <w:pPr>
        <w:pStyle w:val="ProductList-Offering2Heading"/>
        <w:outlineLvl w:val="2"/>
      </w:pPr>
      <w:r>
        <w:tab/>
      </w:r>
      <w:bookmarkStart w:id="124" w:name="_Toc465426848"/>
      <w:bookmarkStart w:id="125" w:name="_Toc468350417"/>
      <w:bookmarkStart w:id="126" w:name="_Toc474755595"/>
      <w:r>
        <w:t xml:space="preserve">Office 365 Advanced </w:t>
      </w:r>
      <w:bookmarkEnd w:id="124"/>
      <w:r>
        <w:t>Compliance</w:t>
      </w:r>
      <w:bookmarkEnd w:id="125"/>
      <w:bookmarkEnd w:id="126"/>
    </w:p>
    <w:p w14:paraId="6EFE4174" w14:textId="77777777" w:rsidR="008358C7" w:rsidRPr="00123E7D" w:rsidRDefault="008358C7" w:rsidP="008358C7">
      <w:pPr>
        <w:pStyle w:val="ProductList-Body"/>
        <w:rPr>
          <w:b/>
          <w:color w:val="00188F"/>
        </w:rPr>
      </w:pPr>
      <w:r>
        <w:rPr>
          <w:b/>
          <w:color w:val="00188F"/>
        </w:rPr>
        <w:t>Contrato de Nível de Serviço</w:t>
      </w:r>
    </w:p>
    <w:p w14:paraId="2B21EE1C" w14:textId="77777777" w:rsidR="008358C7" w:rsidRDefault="008358C7" w:rsidP="008358C7">
      <w:pPr>
        <w:pStyle w:val="ProductList-Body"/>
      </w:pPr>
      <w:r>
        <w:t>Não existe SLA para Office 365 Advanced Compliance.</w:t>
      </w:r>
    </w:p>
    <w:p w14:paraId="3E6C9AAE"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27" w:name="_Toc474755596"/>
      <w:r w:rsidRPr="00A45242">
        <w:rPr>
          <w:lang w:val="pt-BR"/>
        </w:rPr>
        <w:t>Office Online</w:t>
      </w:r>
      <w:bookmarkEnd w:id="127"/>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28" w:name="_Toc474755597"/>
      <w:r w:rsidRPr="00A45242">
        <w:rPr>
          <w:lang w:val="pt-BR"/>
        </w:rPr>
        <w:t>OneDrive para Business</w:t>
      </w:r>
      <w:bookmarkEnd w:id="128"/>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9671D6" w14:textId="77777777" w:rsidR="008C7306" w:rsidRPr="00A242DF" w:rsidRDefault="008C7306" w:rsidP="008C7306">
      <w:pPr>
        <w:pStyle w:val="ProductList-Offering2Heading"/>
        <w:outlineLvl w:val="2"/>
      </w:pPr>
      <w:r>
        <w:tab/>
      </w:r>
      <w:bookmarkStart w:id="129" w:name="_Toc453946627"/>
      <w:bookmarkStart w:id="130" w:name="_Toc451949065"/>
      <w:bookmarkStart w:id="131" w:name="_Toc474755598"/>
      <w:bookmarkStart w:id="132" w:name="ProjectOnline"/>
      <w:r w:rsidRPr="00A242DF">
        <w:t>Project Online</w:t>
      </w:r>
      <w:bookmarkEnd w:id="129"/>
      <w:bookmarkEnd w:id="130"/>
      <w:bookmarkEnd w:id="131"/>
    </w:p>
    <w:bookmarkEnd w:id="132"/>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lastRenderedPageBreak/>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C245EF"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33" w:name="_Toc474755599"/>
      <w:r w:rsidRPr="00A45242">
        <w:rPr>
          <w:lang w:val="pt-BR"/>
        </w:rPr>
        <w:t>SharePoint Online</w:t>
      </w:r>
      <w:bookmarkEnd w:id="133"/>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3618F363" w14:textId="77777777" w:rsidR="003D1C19" w:rsidRPr="006D2C33" w:rsidRDefault="003D1C19" w:rsidP="003D1C19">
      <w:pPr>
        <w:pStyle w:val="ProductList-Body"/>
      </w:pPr>
      <w:r>
        <w:rPr>
          <w:rFonts w:asciiTheme="majorHAnsi" w:hAnsiTheme="majorHAnsi"/>
          <w:sz w:val="16"/>
          <w:szCs w:val="16"/>
        </w:rPr>
        <w:t>Duet Enterprise Online para Microsoft SharePoint e SAP</w:t>
      </w:r>
    </w:p>
    <w:p w14:paraId="763DE232" w14:textId="77777777" w:rsidR="003D1C19" w:rsidRPr="006D2C33" w:rsidRDefault="003D1C19" w:rsidP="003D1C19">
      <w:pPr>
        <w:pStyle w:val="ProductList-Body"/>
      </w:pPr>
      <w:r>
        <w:rPr>
          <w:rFonts w:asciiTheme="majorHAnsi" w:hAnsiTheme="majorHAnsi"/>
          <w:sz w:val="16"/>
          <w:szCs w:val="16"/>
        </w:rPr>
        <w:t>Quiosque do SharePoint Online</w:t>
      </w:r>
    </w:p>
    <w:p w14:paraId="79E0ED04" w14:textId="3F1B9213" w:rsidR="005B7124" w:rsidRPr="00690C65" w:rsidRDefault="003D1C19" w:rsidP="003D1C19">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34"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3E01F2E" w14:textId="77777777" w:rsidR="000A7013" w:rsidRPr="00A45242" w:rsidRDefault="000A7013" w:rsidP="000A7013">
      <w:pPr>
        <w:pStyle w:val="ProductList-Offering2Heading"/>
        <w:outlineLvl w:val="2"/>
        <w:rPr>
          <w:lang w:val="pt-BR"/>
        </w:rPr>
      </w:pPr>
      <w:r w:rsidRPr="00A45242">
        <w:rPr>
          <w:lang w:val="pt-BR"/>
        </w:rPr>
        <w:tab/>
      </w:r>
      <w:bookmarkStart w:id="135" w:name="_Toc431797723"/>
      <w:bookmarkStart w:id="136" w:name="_Toc431459539"/>
      <w:bookmarkStart w:id="137" w:name="_Toc474755600"/>
      <w:r w:rsidRPr="00A45242">
        <w:rPr>
          <w:lang w:val="pt-BR"/>
        </w:rPr>
        <w:t xml:space="preserve">Skype for Business </w:t>
      </w:r>
      <w:bookmarkEnd w:id="135"/>
      <w:r w:rsidRPr="00A45242">
        <w:rPr>
          <w:lang w:val="pt-BR"/>
        </w:rPr>
        <w:t>Online</w:t>
      </w:r>
      <w:bookmarkEnd w:id="134"/>
      <w:bookmarkEnd w:id="136"/>
      <w:bookmarkEnd w:id="137"/>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3A362E54" w14:textId="77777777" w:rsidR="003D1C19" w:rsidRPr="006D2C33" w:rsidRDefault="003D1C19" w:rsidP="003D1C19">
      <w:pPr>
        <w:pStyle w:val="ProductList-Body"/>
      </w:pPr>
      <w:r>
        <w:rPr>
          <w:rFonts w:asciiTheme="majorHAnsi" w:hAnsiTheme="majorHAnsi"/>
          <w:sz w:val="16"/>
          <w:szCs w:val="16"/>
        </w:rPr>
        <w:t>Skype for Business Online (Plano 1 e Plano 2)</w:t>
      </w:r>
    </w:p>
    <w:p w14:paraId="270CB525" w14:textId="4B9C30EB" w:rsidR="000A7013" w:rsidRPr="00866323" w:rsidRDefault="003D1C19" w:rsidP="003D1C19">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38" w:name="PrincipaisRecursosdosServiçosdoOffi"/>
      <w:r>
        <w:rPr>
          <w:b/>
          <w:color w:val="00188F"/>
        </w:rPr>
        <w:t>Principais Recursos dos Serviços do Office 365</w:t>
      </w:r>
    </w:p>
    <w:bookmarkEnd w:id="138"/>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bookmarkStart w:id="139" w:name="SkypeforBusinessOnlinePTSN"/>
    <w:p w14:paraId="4ABB0FC3"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433DE419" w14:textId="77777777" w:rsidR="00E108D7" w:rsidRDefault="00E108D7" w:rsidP="00E108D7">
      <w:pPr>
        <w:pStyle w:val="ProductList-Body"/>
        <w:tabs>
          <w:tab w:val="clear" w:pos="158"/>
          <w:tab w:val="left" w:pos="360"/>
        </w:tabs>
      </w:pPr>
    </w:p>
    <w:p w14:paraId="67D314C6" w14:textId="0F336F34" w:rsidR="00E108D7" w:rsidRDefault="000A7013" w:rsidP="00E108D7">
      <w:pPr>
        <w:pStyle w:val="ProductList-Body"/>
        <w:tabs>
          <w:tab w:val="clear" w:pos="158"/>
          <w:tab w:val="left" w:pos="360"/>
        </w:tabs>
      </w:pPr>
      <w:r w:rsidRPr="00A45242">
        <w:tab/>
      </w:r>
    </w:p>
    <w:p w14:paraId="00BC419E" w14:textId="7C19441B" w:rsidR="000A7013" w:rsidRPr="00A45242" w:rsidRDefault="00E108D7" w:rsidP="000A7013">
      <w:pPr>
        <w:pStyle w:val="ProductList-Offering2Heading"/>
        <w:outlineLvl w:val="2"/>
        <w:rPr>
          <w:lang w:val="pt-BR"/>
        </w:rPr>
      </w:pPr>
      <w:r>
        <w:rPr>
          <w:lang w:val="pt-BR"/>
        </w:rPr>
        <w:lastRenderedPageBreak/>
        <w:tab/>
      </w:r>
      <w:bookmarkStart w:id="140" w:name="_Toc474755601"/>
      <w:r w:rsidR="000A7013" w:rsidRPr="00A45242">
        <w:rPr>
          <w:lang w:val="pt-BR"/>
        </w:rPr>
        <w:t>Skype for Business Online – Serviços PSTN</w:t>
      </w:r>
      <w:bookmarkEnd w:id="140"/>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39"/>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75C796D1" w14:textId="77777777" w:rsidR="00BE1C28" w:rsidRPr="00CC13E3" w:rsidRDefault="00BE1C28" w:rsidP="00BE1C28">
      <w:pPr>
        <w:pStyle w:val="ProductList-Body"/>
      </w:pPr>
      <w:r>
        <w:rPr>
          <w:b/>
          <w:color w:val="00188F"/>
        </w:rPr>
        <w:t xml:space="preserve">Serviços PSTN </w:t>
      </w:r>
    </w:p>
    <w:p w14:paraId="04F1D1A1" w14:textId="77777777" w:rsidR="00BE1C28" w:rsidRPr="00CC13E3" w:rsidRDefault="00BE1C28" w:rsidP="00BE1C28">
      <w:pPr>
        <w:pStyle w:val="ProductList-Body"/>
      </w:pPr>
      <w:r>
        <w:t>Os Serviços PSTN do Skype for Business Online (“Serviços PSTN”) permitem que os usuários se comunicam com outros por meio de uma rede de telefonia de voz mundial geralmente conhecida como Rede de Telefonia Pública. Os Serviços PSTN são fornecidos pela Afiliada Microsoft autorizada a fornecê-los. Os preços dos Serviços PSTN podem incluir valores e tributos incidentes. Os termos de uso do PSTN poderão variar de acordo com o país. Todos os valores, impostos e termos de uso específicos do país são divulgados no site de Licenciamento por Volume (</w:t>
      </w:r>
      <w:hyperlink r:id="rId43" w:history="1">
        <w:r>
          <w:rPr>
            <w:rStyle w:val="Hyperlink"/>
          </w:rPr>
          <w:t>http://go.microsoft.com/fwlink/?LinkId=690247</w:t>
        </w:r>
      </w:hyperlink>
      <w:r>
        <w:t>).</w:t>
      </w:r>
    </w:p>
    <w:p w14:paraId="4C03D126" w14:textId="77777777" w:rsidR="00BE1C28" w:rsidRPr="00CC13E3" w:rsidRDefault="00BE1C28" w:rsidP="00BE1C28">
      <w:pPr>
        <w:pStyle w:val="ProductList-Body"/>
      </w:pPr>
    </w:p>
    <w:p w14:paraId="497B7978" w14:textId="77777777" w:rsidR="00BE1C28" w:rsidRPr="00CC13E3" w:rsidRDefault="00BE1C28" w:rsidP="00BE1C28">
      <w:pPr>
        <w:pStyle w:val="ProductList-Body"/>
      </w:pPr>
      <w:r>
        <w:t>Exceder as limitações de uso do plano de assinatura do Serviço PSTN aplicável conforme descrito nos termos de uso pode resultar em suspensão dos serviços. A Microsoft fornecerá uma notificação razoável antes de suspender os Serviços PSTN, e o cliente poderá fazer chamadas de emergência durante qualquer período de suspensão.</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bookmarkStart w:id="141" w:name="OtherOnlineServices"/>
    <w:p w14:paraId="5B07820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2EF9505" w14:textId="32C5B358" w:rsidR="008E1EAF" w:rsidRPr="00A45242" w:rsidRDefault="004B3528" w:rsidP="006D752D">
      <w:pPr>
        <w:pStyle w:val="ProductList-OfferingGroupHeading"/>
        <w:rPr>
          <w:lang w:val="pt-BR"/>
        </w:rPr>
      </w:pPr>
      <w:bookmarkStart w:id="142" w:name="_Toc474755602"/>
      <w:r w:rsidRPr="00A45242">
        <w:rPr>
          <w:lang w:val="pt-BR"/>
        </w:rPr>
        <w:t>Outros Serviços Online</w:t>
      </w:r>
      <w:bookmarkEnd w:id="142"/>
    </w:p>
    <w:p w14:paraId="5B19639D" w14:textId="77777777" w:rsidR="00A07C2D" w:rsidRPr="00F55075" w:rsidRDefault="00A07C2D" w:rsidP="00A07C2D">
      <w:pPr>
        <w:pStyle w:val="ProductList-Offering2Heading"/>
        <w:outlineLvl w:val="2"/>
      </w:pPr>
      <w:bookmarkStart w:id="143" w:name="MicrosoftLearning"/>
      <w:bookmarkStart w:id="144" w:name="MicrosoftPowerBIPro"/>
      <w:bookmarkEnd w:id="141"/>
      <w:r>
        <w:tab/>
      </w:r>
      <w:bookmarkStart w:id="145" w:name="_Toc465426856"/>
      <w:bookmarkStart w:id="146" w:name="_Toc460240120"/>
      <w:bookmarkStart w:id="147" w:name="_Toc474755603"/>
      <w:bookmarkStart w:id="148" w:name="BingMaps"/>
      <w:r>
        <w:t>Bing Maps Enterprise Platform e Bing Maps Mobile Asset Management Platform</w:t>
      </w:r>
      <w:bookmarkEnd w:id="145"/>
      <w:bookmarkEnd w:id="146"/>
      <w:bookmarkEnd w:id="147"/>
    </w:p>
    <w:bookmarkEnd w:id="148"/>
    <w:p w14:paraId="780F56E6" w14:textId="77777777" w:rsidR="00A07C2D" w:rsidRPr="00F55075" w:rsidRDefault="00A07C2D" w:rsidP="00A07C2D">
      <w:pPr>
        <w:pStyle w:val="ProductList-Body"/>
      </w:pPr>
      <w:r>
        <w:rPr>
          <w:b/>
          <w:color w:val="00188F"/>
        </w:rPr>
        <w:t>SLs de Serviço</w:t>
      </w:r>
    </w:p>
    <w:p w14:paraId="7F859FB9" w14:textId="77777777" w:rsidR="00A07C2D" w:rsidRPr="00F55075" w:rsidRDefault="00A07C2D" w:rsidP="00A07C2D">
      <w:pPr>
        <w:pStyle w:val="ProductList-Body"/>
      </w:pPr>
      <w:r>
        <w:t xml:space="preserve">Uma SL de Serviço é exigida para acessar os serviços por meio da Plataforma Corporativa do Bing Mapas ou da Plataforma de Gerenciamento de Ativos Móveis do Bing Mapas. Cada SL de Serviço deve ser comprada com, pelo menos, uma das seguintes SLs Complementares qualificadas: </w:t>
      </w:r>
    </w:p>
    <w:p w14:paraId="444D8B3F" w14:textId="77777777" w:rsidR="00A07C2D" w:rsidRPr="00F55075" w:rsidRDefault="00A07C2D" w:rsidP="00A07C2D">
      <w:pPr>
        <w:pStyle w:val="ProductList-Body"/>
        <w:numPr>
          <w:ilvl w:val="0"/>
          <w:numId w:val="40"/>
        </w:numPr>
        <w:ind w:left="450" w:hanging="270"/>
      </w:pPr>
      <w:r>
        <w:t>Para a SL de Serviço da Plataforma Corporativa do Bing Mapas:</w:t>
      </w:r>
    </w:p>
    <w:p w14:paraId="6DE3C048" w14:textId="77777777" w:rsidR="00A07C2D" w:rsidRPr="00F55075" w:rsidRDefault="00A07C2D" w:rsidP="00A07C2D">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55548689" w14:textId="77777777" w:rsidR="00A07C2D" w:rsidRPr="00F55075" w:rsidRDefault="00A07C2D" w:rsidP="00A07C2D">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26BA23B1" w14:textId="77777777" w:rsidR="00A07C2D" w:rsidRPr="00F55075" w:rsidRDefault="00A07C2D" w:rsidP="00A07C2D">
      <w:pPr>
        <w:pStyle w:val="ProductList-Body"/>
        <w:numPr>
          <w:ilvl w:val="0"/>
          <w:numId w:val="41"/>
        </w:numPr>
        <w:spacing w:before="40"/>
        <w:ind w:left="810" w:hanging="270"/>
      </w:pPr>
      <w:r>
        <w:t>SL Complementar de Usuário do Bing Mapas ou</w:t>
      </w:r>
    </w:p>
    <w:p w14:paraId="4DF802AF" w14:textId="77777777" w:rsidR="00A07C2D" w:rsidRPr="00F55075" w:rsidRDefault="00A07C2D" w:rsidP="00A07C2D">
      <w:pPr>
        <w:pStyle w:val="ProductList-Body"/>
        <w:numPr>
          <w:ilvl w:val="0"/>
          <w:numId w:val="41"/>
        </w:numPr>
        <w:spacing w:before="40"/>
        <w:ind w:left="810" w:hanging="270"/>
      </w:pPr>
      <w:r>
        <w:t>SL Complementar de Usuário do Bing Mapas Light.</w:t>
      </w:r>
    </w:p>
    <w:p w14:paraId="3E8BD50E" w14:textId="77777777" w:rsidR="00A07C2D" w:rsidRPr="00F55075" w:rsidRDefault="00A07C2D" w:rsidP="00A07C2D">
      <w:pPr>
        <w:pStyle w:val="ProductList-Body"/>
        <w:numPr>
          <w:ilvl w:val="0"/>
          <w:numId w:val="20"/>
        </w:numPr>
        <w:spacing w:before="40"/>
        <w:ind w:left="450" w:hanging="270"/>
      </w:pPr>
      <w:r>
        <w:t>Para a SL de Serviço da Plataforma de Gerenciamento de Ativos Móveis do Bing Mapas; para cada Ativo:</w:t>
      </w:r>
    </w:p>
    <w:p w14:paraId="15795FFE" w14:textId="77777777" w:rsidR="00A07C2D" w:rsidRPr="00F55075" w:rsidRDefault="00A07C2D" w:rsidP="00A07C2D">
      <w:pPr>
        <w:pStyle w:val="ProductList-Body"/>
        <w:numPr>
          <w:ilvl w:val="1"/>
          <w:numId w:val="20"/>
        </w:numPr>
        <w:spacing w:before="40"/>
        <w:ind w:left="810" w:hanging="270"/>
      </w:pPr>
      <w:r>
        <w:t>SL Complementar de Gerenciamento de Ativos do Bing Maps para América do Norte</w:t>
      </w:r>
    </w:p>
    <w:p w14:paraId="6C6447F2" w14:textId="77777777" w:rsidR="00A07C2D" w:rsidRPr="00F55075" w:rsidRDefault="00A07C2D" w:rsidP="00A07C2D">
      <w:pPr>
        <w:pStyle w:val="ProductList-Body"/>
        <w:numPr>
          <w:ilvl w:val="1"/>
          <w:numId w:val="20"/>
        </w:numPr>
        <w:spacing w:before="40"/>
        <w:ind w:left="810" w:hanging="270"/>
      </w:pPr>
      <w:r>
        <w:t>SL Complementar de Gerenciamento de Ativos do Bing Maps para Europa</w:t>
      </w:r>
    </w:p>
    <w:p w14:paraId="5E29035A" w14:textId="77777777" w:rsidR="00A07C2D" w:rsidRPr="00F55075" w:rsidRDefault="00A07C2D" w:rsidP="00A07C2D">
      <w:pPr>
        <w:pStyle w:val="ProductList-Body"/>
        <w:numPr>
          <w:ilvl w:val="1"/>
          <w:numId w:val="20"/>
        </w:numPr>
        <w:spacing w:before="40"/>
        <w:ind w:left="810" w:hanging="270"/>
      </w:pPr>
      <w:r>
        <w:t>SL Complementar de Gerenciamento de Ativos do Bing Maps para o Resto do Mundo</w:t>
      </w:r>
    </w:p>
    <w:p w14:paraId="66727806" w14:textId="77777777" w:rsidR="00A07C2D" w:rsidRPr="00F55075" w:rsidRDefault="00A07C2D" w:rsidP="00A07C2D">
      <w:pPr>
        <w:pStyle w:val="ProductList-Body"/>
      </w:pPr>
    </w:p>
    <w:p w14:paraId="50736056" w14:textId="77777777" w:rsidR="00A07C2D" w:rsidRPr="00F55075" w:rsidRDefault="00A07C2D" w:rsidP="00A07C2D">
      <w:pPr>
        <w:pStyle w:val="ProductList-Body"/>
        <w:keepNext/>
      </w:pPr>
      <w:r>
        <w:rPr>
          <w:b/>
          <w:color w:val="00188F"/>
        </w:rPr>
        <w:t>SLs Complementares da SL de Serviço da Plataforma de Gerenciamento de Ativos Móveis do Bing Mapas Qualificada</w:t>
      </w:r>
    </w:p>
    <w:p w14:paraId="75439B21" w14:textId="77777777" w:rsidR="00A07C2D" w:rsidRPr="00F55075" w:rsidRDefault="00A07C2D" w:rsidP="00A07C2D">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3DA343AA" w14:textId="77777777" w:rsidR="00A07C2D" w:rsidRPr="00F55075" w:rsidRDefault="00A07C2D" w:rsidP="00A07C2D">
      <w:pPr>
        <w:pStyle w:val="ProductList-Body"/>
      </w:pPr>
    </w:p>
    <w:p w14:paraId="3B67A235" w14:textId="77777777" w:rsidR="00A07C2D" w:rsidRPr="00F55075" w:rsidRDefault="00A07C2D" w:rsidP="00A07C2D">
      <w:pPr>
        <w:pStyle w:val="ProductList-Body"/>
      </w:pPr>
      <w:r>
        <w:rPr>
          <w:b/>
          <w:color w:val="00188F"/>
        </w:rPr>
        <w:t>Usuários Autenticados</w:t>
      </w:r>
    </w:p>
    <w:p w14:paraId="11C68FBE" w14:textId="77777777" w:rsidR="00A07C2D" w:rsidRPr="00F55075" w:rsidRDefault="00A07C2D" w:rsidP="00A07C2D">
      <w:pPr>
        <w:pStyle w:val="ProductList-Body"/>
      </w:pPr>
      <w:r>
        <w:t>Os Usuários que são autenticados pelos programas do Cliente que acessam a Plataforma Corporativa e a Plataforma de Gerenciamento de Ativos Móveis do Bing Mapas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44" w:history="1">
        <w:r>
          <w:rPr>
            <w:rStyle w:val="Hyperlink"/>
          </w:rPr>
          <w:t>https://aka.ms/bingmapsplatformapistou</w:t>
        </w:r>
      </w:hyperlink>
      <w:r>
        <w:t xml:space="preserve"> e </w:t>
      </w:r>
      <w:hyperlink r:id="rId45"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46"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C1075" w14:textId="77777777" w:rsidR="003D1C19" w:rsidRPr="006D2C33" w:rsidRDefault="003D1C19" w:rsidP="003D1C19">
      <w:pPr>
        <w:pStyle w:val="ProductList-Offering2Heading"/>
      </w:pPr>
      <w:r>
        <w:tab/>
      </w:r>
      <w:bookmarkStart w:id="149" w:name="_Toc474755604"/>
      <w:bookmarkStart w:id="150" w:name="BusinessApplicationPlatform"/>
      <w:r>
        <w:t>Plataforma de Aplicativos Comerciais</w:t>
      </w:r>
      <w:bookmarkEnd w:id="149"/>
    </w:p>
    <w:bookmarkEnd w:id="150"/>
    <w:p w14:paraId="57202CCC" w14:textId="77777777" w:rsidR="003D1C19" w:rsidRPr="00A8327A" w:rsidRDefault="003D1C19" w:rsidP="003D1C19">
      <w:pPr>
        <w:pStyle w:val="ProductList-Body"/>
        <w:rPr>
          <w:rFonts w:asciiTheme="majorHAnsi" w:hAnsiTheme="majorHAnsi"/>
          <w:sz w:val="16"/>
          <w:szCs w:val="16"/>
        </w:rPr>
        <w:sectPr w:rsidR="003D1C19" w:rsidRPr="00A8327A" w:rsidSect="008358C7">
          <w:footerReference w:type="first" r:id="rId47"/>
          <w:type w:val="continuous"/>
          <w:pgSz w:w="12240" w:h="15840"/>
          <w:pgMar w:top="1440" w:right="720" w:bottom="1440" w:left="720" w:header="720" w:footer="720" w:gutter="0"/>
          <w:cols w:space="720"/>
          <w:titlePg/>
          <w:docGrid w:linePitch="360"/>
        </w:sectPr>
      </w:pPr>
    </w:p>
    <w:p w14:paraId="2ADB0C5D" w14:textId="5F8248DC" w:rsidR="00E108D7" w:rsidRPr="003C2FBE" w:rsidRDefault="00E108D7" w:rsidP="00E108D7">
      <w:pPr>
        <w:pStyle w:val="ProductList-Body"/>
      </w:pPr>
      <w:r>
        <w:rPr>
          <w:rFonts w:asciiTheme="majorHAnsi" w:hAnsiTheme="majorHAnsi"/>
          <w:sz w:val="16"/>
          <w:szCs w:val="16"/>
        </w:rPr>
        <w:t>Microsoft Flow</w:t>
      </w:r>
    </w:p>
    <w:p w14:paraId="307624E0" w14:textId="501DAF7E" w:rsidR="00E108D7" w:rsidRPr="003C2FBE" w:rsidRDefault="00E108D7" w:rsidP="00E108D7">
      <w:pPr>
        <w:pStyle w:val="ProductList-Body"/>
      </w:pPr>
      <w:r>
        <w:rPr>
          <w:rFonts w:asciiTheme="majorHAnsi" w:hAnsiTheme="majorHAnsi"/>
          <w:sz w:val="16"/>
          <w:szCs w:val="16"/>
        </w:rPr>
        <w:t>Microsoft PowerApps</w:t>
      </w:r>
    </w:p>
    <w:p w14:paraId="3F717E17" w14:textId="50BF20A6" w:rsidR="00E108D7" w:rsidRPr="00A8327A" w:rsidRDefault="00E108D7" w:rsidP="00E108D7">
      <w:pPr>
        <w:pStyle w:val="ProductList-Body"/>
        <w:rPr>
          <w:rFonts w:asciiTheme="majorHAnsi" w:hAnsiTheme="majorHAnsi"/>
          <w:sz w:val="16"/>
          <w:szCs w:val="16"/>
        </w:rPr>
        <w:sectPr w:rsidR="00E108D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A94700E" w14:textId="77777777" w:rsidR="003D1C19" w:rsidRPr="003D1C19" w:rsidRDefault="003D1C19" w:rsidP="003D1C19">
      <w:pPr>
        <w:pStyle w:val="ProductList-Body"/>
        <w:pBdr>
          <w:top w:val="single" w:sz="4" w:space="1" w:color="BFBFBF" w:themeColor="background1" w:themeShade="BF"/>
        </w:pBdr>
        <w:rPr>
          <w:sz w:val="8"/>
        </w:rPr>
      </w:pPr>
    </w:p>
    <w:p w14:paraId="5B9BC850" w14:textId="77777777" w:rsidR="003D1C19" w:rsidRPr="006D2C33" w:rsidRDefault="003D1C19" w:rsidP="003D1C19">
      <w:pPr>
        <w:pStyle w:val="ProductList-Body"/>
        <w:keepNext/>
        <w:tabs>
          <w:tab w:val="clear" w:pos="158"/>
          <w:tab w:val="left" w:pos="360"/>
        </w:tabs>
      </w:pPr>
      <w:r>
        <w:rPr>
          <w:b/>
          <w:color w:val="00188F"/>
        </w:rPr>
        <w:t>Notificações</w:t>
      </w:r>
    </w:p>
    <w:p w14:paraId="02608F3D" w14:textId="77777777" w:rsidR="003D1C19" w:rsidRPr="006D2C33" w:rsidRDefault="003D1C19" w:rsidP="003D1C19">
      <w:pPr>
        <w:pStyle w:val="ProductList-Body"/>
      </w:pPr>
      <w:r>
        <w:t xml:space="preserve">As Notificações sobre o Bing Mapas contidas no </w:t>
      </w:r>
      <w:hyperlink w:anchor="Attachment1" w:history="1">
        <w:r>
          <w:rPr>
            <w:rStyle w:val="Hyperlink"/>
          </w:rPr>
          <w:t>Anexo 1</w:t>
        </w:r>
      </w:hyperlink>
      <w:r>
        <w:t xml:space="preserve"> são aplicáveis.</w:t>
      </w:r>
    </w:p>
    <w:p w14:paraId="79212A73"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9F13F94" w14:textId="5B3E665A" w:rsidR="00577772" w:rsidRPr="003C2FBE" w:rsidRDefault="00577772" w:rsidP="00577772">
      <w:pPr>
        <w:pStyle w:val="ProductList-Offering2Heading"/>
      </w:pPr>
      <w:r>
        <w:tab/>
      </w:r>
      <w:bookmarkStart w:id="151" w:name="Intune"/>
      <w:bookmarkStart w:id="152" w:name="_Toc459970737"/>
      <w:bookmarkStart w:id="153" w:name="_Toc474755605"/>
      <w:r>
        <w:t>Microsoft Intune</w:t>
      </w:r>
      <w:bookmarkEnd w:id="151"/>
      <w:bookmarkEnd w:id="152"/>
      <w:bookmarkEnd w:id="153"/>
    </w:p>
    <w:p w14:paraId="1721020F" w14:textId="77777777" w:rsidR="00577772" w:rsidRPr="00A8327A" w:rsidRDefault="00577772" w:rsidP="00577772">
      <w:pPr>
        <w:pStyle w:val="ProductList-Body"/>
        <w:rPr>
          <w:rFonts w:asciiTheme="majorHAnsi" w:hAnsiTheme="majorHAnsi"/>
          <w:sz w:val="16"/>
          <w:szCs w:val="16"/>
        </w:rPr>
        <w:sectPr w:rsidR="00577772" w:rsidRPr="00A8327A" w:rsidSect="008358C7">
          <w:footerReference w:type="first" r:id="rId48"/>
          <w:type w:val="continuous"/>
          <w:pgSz w:w="12240" w:h="15840"/>
          <w:pgMar w:top="1440" w:right="720" w:bottom="1440" w:left="720" w:header="720" w:footer="720" w:gutter="0"/>
          <w:cols w:space="720"/>
          <w:titlePg/>
          <w:docGrid w:linePitch="360"/>
        </w:sectPr>
      </w:pPr>
    </w:p>
    <w:p w14:paraId="6858C580" w14:textId="77777777" w:rsidR="00577772" w:rsidRPr="003C2FBE" w:rsidRDefault="00577772" w:rsidP="00577772">
      <w:pPr>
        <w:pStyle w:val="ProductList-Body"/>
      </w:pPr>
      <w:r>
        <w:rPr>
          <w:rFonts w:asciiTheme="majorHAnsi" w:hAnsiTheme="majorHAnsi"/>
          <w:sz w:val="16"/>
          <w:szCs w:val="16"/>
        </w:rPr>
        <w:t>Microsoft Intune (por usuário)</w:t>
      </w:r>
    </w:p>
    <w:p w14:paraId="309DA75A" w14:textId="77777777" w:rsidR="00577772" w:rsidRPr="003C2FBE" w:rsidRDefault="00577772" w:rsidP="00577772">
      <w:pPr>
        <w:pStyle w:val="ProductList-Body"/>
      </w:pPr>
      <w:r>
        <w:rPr>
          <w:rFonts w:asciiTheme="majorHAnsi" w:hAnsiTheme="majorHAnsi"/>
          <w:sz w:val="16"/>
          <w:szCs w:val="16"/>
        </w:rPr>
        <w:t>Complemento do Microsoft Intune para System Center Configuration</w:t>
      </w:r>
    </w:p>
    <w:p w14:paraId="2B29F818" w14:textId="25712EE6" w:rsidR="00577772" w:rsidRPr="00A8327A" w:rsidRDefault="00577772" w:rsidP="00577772">
      <w:pPr>
        <w:pStyle w:val="ProductList-Body"/>
        <w:rPr>
          <w:rFonts w:asciiTheme="majorHAnsi" w:hAnsiTheme="majorHAnsi"/>
          <w:sz w:val="16"/>
          <w:szCs w:val="16"/>
        </w:rPr>
        <w:sectPr w:rsidR="0057777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O Complemento do </w:t>
      </w:r>
      <w:r w:rsidR="00513A76">
        <w:rPr>
          <w:rFonts w:asciiTheme="majorHAnsi" w:hAnsiTheme="majorHAnsi"/>
          <w:sz w:val="16"/>
          <w:szCs w:val="16"/>
        </w:rPr>
        <w:t>Microsoft</w:t>
      </w:r>
      <w:r>
        <w:rPr>
          <w:rFonts w:asciiTheme="majorHAnsi" w:hAnsiTheme="majorHAnsi"/>
          <w:sz w:val="16"/>
          <w:szCs w:val="16"/>
        </w:rPr>
        <w:t xml:space="preserve"> Intune para System Center Configuration Manager e System Center Endpoint Protection (por usuário)</w:t>
      </w:r>
      <w:r>
        <w:rPr>
          <w:rFonts w:asciiTheme="majorHAnsi" w:hAnsiTheme="majorHAnsi"/>
          <w:sz w:val="16"/>
          <w:szCs w:val="16"/>
        </w:rPr>
        <w:br/>
        <w:t>(“Complemento do Microsoft Intune”)</w:t>
      </w:r>
    </w:p>
    <w:p w14:paraId="041F86BE" w14:textId="77777777" w:rsidR="00577772" w:rsidRPr="00577772" w:rsidRDefault="00577772" w:rsidP="00577772">
      <w:pPr>
        <w:pStyle w:val="ProductList-Body"/>
        <w:pBdr>
          <w:top w:val="single" w:sz="4" w:space="1" w:color="BFBFBF" w:themeColor="background1" w:themeShade="BF"/>
        </w:pBdr>
        <w:rPr>
          <w:sz w:val="8"/>
        </w:rPr>
      </w:pPr>
    </w:p>
    <w:p w14:paraId="4880C837" w14:textId="77777777" w:rsidR="00577772" w:rsidRPr="003C2FBE" w:rsidRDefault="00577772" w:rsidP="00577772">
      <w:pPr>
        <w:pStyle w:val="ProductList-Body"/>
        <w:tabs>
          <w:tab w:val="clear" w:pos="158"/>
          <w:tab w:val="left" w:pos="360"/>
        </w:tabs>
      </w:pPr>
      <w:r>
        <w:rPr>
          <w:b/>
          <w:color w:val="00188F"/>
        </w:rPr>
        <w:t>Notificações</w:t>
      </w:r>
    </w:p>
    <w:p w14:paraId="0F8DD1BB"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4EB3AE0D" w14:textId="77777777" w:rsidR="00577772" w:rsidRPr="003C2FBE" w:rsidRDefault="00577772" w:rsidP="00577772">
      <w:pPr>
        <w:pStyle w:val="ProductList-Body"/>
      </w:pPr>
    </w:p>
    <w:p w14:paraId="5E290EA0" w14:textId="77777777" w:rsidR="00577772" w:rsidRPr="003C2FBE" w:rsidRDefault="00577772" w:rsidP="00577772">
      <w:pPr>
        <w:pStyle w:val="ProductList-Body"/>
        <w:tabs>
          <w:tab w:val="clear" w:pos="158"/>
          <w:tab w:val="left" w:pos="180"/>
        </w:tabs>
      </w:pPr>
      <w:r>
        <w:rPr>
          <w:b/>
          <w:color w:val="00188F"/>
        </w:rPr>
        <w:t>Gerenciar Dispositivos</w:t>
      </w:r>
    </w:p>
    <w:p w14:paraId="6822EB29" w14:textId="77777777" w:rsidR="00577772" w:rsidRPr="003C2FBE" w:rsidRDefault="00577772" w:rsidP="00577772">
      <w:pPr>
        <w:pStyle w:val="ProductList-Body"/>
        <w:tabs>
          <w:tab w:val="clear" w:pos="158"/>
          <w:tab w:val="left" w:pos="180"/>
        </w:tabs>
      </w:pPr>
      <w:r>
        <w:t>Cada usuário ao qual o Cliente ceder uma SL de Usuário poderá acessar e usar o Serviço Online e o software relacionado (inclusive o software System Center) para gerenciar até 15 dispositivos.</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77777777" w:rsidR="00577772" w:rsidRPr="003C2FBE" w:rsidRDefault="00577772" w:rsidP="00577772">
      <w:pPr>
        <w:pStyle w:val="ProductList-Body"/>
        <w:tabs>
          <w:tab w:val="clear" w:pos="158"/>
          <w:tab w:val="left" w:pos="180"/>
        </w:tabs>
      </w:pPr>
      <w:r>
        <w:t xml:space="preserve">O software System Center inclui um ou mais dos seguintes Componentes do Software Windows: Os softwares Microsoft .NET Framework, Microsoft Data Access Components, Powershell e determinadas .dlls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49"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577772">
      <w:pPr>
        <w:pStyle w:val="ProductList-Body"/>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62BFEC49" w:rsidR="008C7306" w:rsidRPr="00A242DF" w:rsidRDefault="008C7306" w:rsidP="00524B90">
      <w:pPr>
        <w:pStyle w:val="ProductList-Offering2Heading"/>
        <w:keepNext/>
        <w:outlineLvl w:val="2"/>
      </w:pPr>
      <w:r>
        <w:tab/>
      </w:r>
      <w:bookmarkStart w:id="154" w:name="_Toc453946633"/>
      <w:bookmarkStart w:id="155" w:name="_Toc474755606"/>
      <w:bookmarkStart w:id="156" w:name="_Toc451949071"/>
      <w:r w:rsidRPr="00A242DF">
        <w:t>Microsoft Learning</w:t>
      </w:r>
      <w:bookmarkEnd w:id="154"/>
      <w:bookmarkEnd w:id="155"/>
      <w:r w:rsidRPr="00A242DF">
        <w:t xml:space="preserve"> </w:t>
      </w:r>
      <w:bookmarkEnd w:id="156"/>
    </w:p>
    <w:bookmarkEnd w:id="143"/>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57" w:name="_Toc451949072"/>
      <w:r>
        <w:lastRenderedPageBreak/>
        <w:t>SL de Serviços do Microsoft Learning Imagine Academy</w:t>
      </w:r>
      <w:bookmarkEnd w:id="157"/>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0"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44"/>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9C1170" w:rsidRDefault="00014735" w:rsidP="00014735">
      <w:pPr>
        <w:pStyle w:val="ProductList-Offering2Heading"/>
        <w:keepNext/>
        <w:outlineLvl w:val="2"/>
      </w:pPr>
      <w:r>
        <w:tab/>
      </w:r>
      <w:bookmarkStart w:id="158" w:name="_Toc457466455"/>
      <w:bookmarkStart w:id="159" w:name="_Toc474755607"/>
      <w:r>
        <w:t>Minecraft: Education Edition</w:t>
      </w:r>
      <w:bookmarkEnd w:id="158"/>
      <w:bookmarkEnd w:id="159"/>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6D752D">
      <w:pPr>
        <w:pStyle w:val="ProductList-Offering2Heading"/>
        <w:rPr>
          <w:lang w:val="pt-BR"/>
        </w:rPr>
      </w:pPr>
      <w:r>
        <w:rPr>
          <w:lang w:val="pt-BR"/>
        </w:rPr>
        <w:tab/>
      </w:r>
      <w:bookmarkStart w:id="160" w:name="_Toc474755608"/>
      <w:r w:rsidR="00581CDB" w:rsidRPr="00A45242">
        <w:rPr>
          <w:lang w:val="pt-BR"/>
        </w:rPr>
        <w:t>Office 365 Developer</w:t>
      </w:r>
      <w:bookmarkEnd w:id="160"/>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903BB7" w:rsidRDefault="008C7306" w:rsidP="008C7306">
      <w:pPr>
        <w:pStyle w:val="ProductList-Offering2Heading"/>
        <w:outlineLvl w:val="2"/>
      </w:pPr>
      <w:r>
        <w:tab/>
      </w:r>
      <w:bookmarkStart w:id="161" w:name="_Toc453946637"/>
      <w:bookmarkStart w:id="162" w:name="_Toc474755609"/>
      <w:r>
        <w:t>Sistema Operacional Windows Desktop</w:t>
      </w:r>
      <w:bookmarkEnd w:id="161"/>
      <w:bookmarkEnd w:id="162"/>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40A757D3"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74755610"/>
      <w:r>
        <w:lastRenderedPageBreak/>
        <w:t>Anexo 1 – Notificações</w:t>
      </w:r>
      <w:bookmarkEnd w:id="163"/>
      <w:bookmarkEnd w:id="164"/>
    </w:p>
    <w:p w14:paraId="2F4609B8" w14:textId="0A35F4A9" w:rsidR="004D27A6" w:rsidRPr="00A45242" w:rsidRDefault="00D67A4B" w:rsidP="006D752D">
      <w:pPr>
        <w:pStyle w:val="ProductList-Offering1Heading"/>
        <w:rPr>
          <w:lang w:val="pt-BR"/>
        </w:rPr>
      </w:pPr>
      <w:bookmarkStart w:id="165" w:name="_Toc474755611"/>
      <w:r w:rsidRPr="00A45242">
        <w:rPr>
          <w:lang w:val="pt-BR"/>
        </w:rPr>
        <w:t>Bing Mapas</w:t>
      </w:r>
      <w:bookmarkEnd w:id="165"/>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1" w:history="1">
        <w:r>
          <w:rPr>
            <w:rStyle w:val="Hyperlink"/>
          </w:rPr>
          <w:t>go.microsoft.com/?linkid=9710837</w:t>
        </w:r>
      </w:hyperlink>
      <w:r>
        <w:t xml:space="preserve"> e pela Política de Privacidade do Bing Mapas disponível no site </w:t>
      </w:r>
      <w:hyperlink r:id="rId52" w:history="1">
        <w:r>
          <w:rPr>
            <w:rStyle w:val="Hyperlink"/>
          </w:rPr>
          <w:t>go.microsoft.com/fwlink/?LinkID=248686</w:t>
        </w:r>
      </w:hyperlink>
      <w:r>
        <w:t>.</w:t>
      </w:r>
    </w:p>
    <w:bookmarkStart w:id="166" w:name="_Toc431459551"/>
    <w:bookmarkStart w:id="167"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68" w:name="_Toc474755612"/>
      <w:r w:rsidRPr="00A45242">
        <w:rPr>
          <w:lang w:val="pt-BR"/>
        </w:rPr>
        <w:t>Serviços Profissionais</w:t>
      </w:r>
      <w:bookmarkEnd w:id="166"/>
      <w:bookmarkEnd w:id="168"/>
    </w:p>
    <w:bookmarkEnd w:id="167"/>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169"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170" w:name="_Toc474755613"/>
      <w:r w:rsidRPr="002E6209">
        <w:rPr>
          <w:lang w:val="pt-BR"/>
        </w:rPr>
        <w:t>Notificação sobre Codificação de H.265/HEVC dos Serviços de Mídia do Azure</w:t>
      </w:r>
      <w:bookmarkEnd w:id="169"/>
      <w:bookmarkEnd w:id="170"/>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C9D16CC" w14:textId="494ECA46" w:rsidR="00D67A4B" w:rsidRPr="00A45242" w:rsidRDefault="00A27D70" w:rsidP="006D752D">
      <w:pPr>
        <w:pStyle w:val="ProductList-Offering1Heading"/>
        <w:rPr>
          <w:lang w:val="pt-BR"/>
        </w:rPr>
      </w:pPr>
      <w:bookmarkStart w:id="171" w:name="_Toc474755614"/>
      <w:r w:rsidRPr="00A45242">
        <w:rPr>
          <w:lang w:val="pt-BR"/>
        </w:rPr>
        <w:t>Notificação sobre o Padrão Visual H.264/AVC, o Padrão de Vídeo VC-1, o Padrão Visual MPEG-4 Parte 2 e o Padrão de Vídeo MPEG-2</w:t>
      </w:r>
      <w:bookmarkEnd w:id="171"/>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78330FD"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4"/>
          <w:footerReference w:type="first" r:id="rId55"/>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72" w:name="_Toc474755615"/>
      <w:bookmarkStart w:id="173" w:name="Attachment2"/>
      <w:r>
        <w:lastRenderedPageBreak/>
        <w:t>Anexo 2 - Pacotes de Licença de Assinatura</w:t>
      </w:r>
      <w:bookmarkEnd w:id="172"/>
    </w:p>
    <w:bookmarkEnd w:id="173"/>
    <w:p w14:paraId="4AC5074E" w14:textId="3EE9E220"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773"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378"/>
        <w:gridCol w:w="855"/>
        <w:gridCol w:w="837"/>
        <w:gridCol w:w="450"/>
        <w:gridCol w:w="486"/>
        <w:gridCol w:w="801"/>
        <w:gridCol w:w="648"/>
        <w:gridCol w:w="648"/>
      </w:tblGrid>
      <w:tr w:rsidR="00524B90" w14:paraId="729D9760" w14:textId="77777777" w:rsidTr="00524B90">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028C718" w14:textId="77777777" w:rsidR="00524B90" w:rsidRDefault="00524B90" w:rsidP="008358C7">
            <w:pPr>
              <w:pStyle w:val="ProductList-Body"/>
              <w:tabs>
                <w:tab w:val="clear" w:pos="158"/>
                <w:tab w:val="left" w:pos="720"/>
              </w:tabs>
              <w:spacing w:line="256" w:lineRule="auto"/>
              <w:ind w:left="-108"/>
              <w:rPr>
                <w:sz w:val="22"/>
              </w:rPr>
            </w:pPr>
            <w:r>
              <w:rPr>
                <w:sz w:val="22"/>
              </w:rPr>
              <w:t>Serviço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6ABDDB"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02681A"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58609CDD"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D6EA7F3"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p w14:paraId="692DCAB3" w14:textId="77777777" w:rsidR="00524B90" w:rsidRDefault="00524B90" w:rsidP="008358C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1CC6226D" w14:textId="77777777" w:rsidR="00524B90" w:rsidRDefault="00524B90" w:rsidP="008358C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8236A90" w14:textId="77777777" w:rsidR="00524B90" w:rsidRDefault="00524B90" w:rsidP="008358C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BC14A5"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770BB03"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2AC316FE" w14:textId="77777777" w:rsidR="00524B90" w:rsidRDefault="00524B90" w:rsidP="00835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55E1E5"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C7DCF2"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2473DFB8" w14:textId="77777777" w:rsidR="00524B90" w:rsidRDefault="00524B90" w:rsidP="00835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6" w:type="dxa"/>
            <w:gridSpan w:val="2"/>
            <w:tcBorders>
              <w:top w:val="single" w:sz="12" w:space="0" w:color="FFFFFF" w:themeColor="background1"/>
              <w:left w:val="single" w:sz="12" w:space="0" w:color="FFFFFF" w:themeColor="background1"/>
              <w:right w:val="nil"/>
            </w:tcBorders>
            <w:shd w:val="clear" w:color="auto" w:fill="0072C6"/>
            <w:hideMark/>
          </w:tcPr>
          <w:p w14:paraId="0C5A6B57"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3D4A5C0"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Mobilidade +</w:t>
            </w:r>
          </w:p>
          <w:p w14:paraId="0FE7729F" w14:textId="77777777" w:rsidR="00524B90" w:rsidRDefault="00524B90" w:rsidP="00835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24F642" w14:textId="77777777" w:rsidR="00524B90" w:rsidRDefault="00524B90" w:rsidP="008358C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4E081A2B" w14:textId="77777777" w:rsidR="00524B90" w:rsidRPr="00866CCE" w:rsidRDefault="00524B90" w:rsidP="008358C7">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7E0B572" w14:textId="77777777" w:rsidR="00524B90" w:rsidRDefault="00524B90" w:rsidP="008358C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524B90" w14:paraId="30356A63" w14:textId="77777777" w:rsidTr="00524B90">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22C52A39" w14:textId="77777777" w:rsidR="00524B90" w:rsidRDefault="00524B90" w:rsidP="008358C7">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0F1995D"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95314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90E00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FC41D"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435644"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513E5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D1DFC2"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1DFE2"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6A2BD"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E0AFF"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08A66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E4F8D0"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2A2844"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657A2CD"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4B0D741B"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2BFD48"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8A0AC50"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6FF6E41" w14:textId="77777777" w:rsidR="00524B90" w:rsidRDefault="00524B90" w:rsidP="008358C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2</w:t>
            </w:r>
          </w:p>
        </w:tc>
      </w:tr>
      <w:tr w:rsidR="008358C7" w14:paraId="16A82E15" w14:textId="77777777" w:rsidTr="00524B90">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C3F2957"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1AC1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FFF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CBDB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6C92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D04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373E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280F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B77D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0B48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AF8B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42B2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7F9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6A1E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F28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9B49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2FDD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034C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4DDA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F8B488B" w14:textId="77777777" w:rsidTr="00524B90">
        <w:trPr>
          <w:trHeight w:val="202"/>
        </w:trPr>
        <w:tc>
          <w:tcPr>
            <w:tcW w:w="2789" w:type="dxa"/>
            <w:tcBorders>
              <w:top w:val="nil"/>
              <w:left w:val="nil"/>
              <w:bottom w:val="dashSmallGap" w:sz="4" w:space="0" w:color="BFBFBF" w:themeColor="background1" w:themeShade="BF"/>
              <w:right w:val="nil"/>
            </w:tcBorders>
            <w:noWrap/>
            <w:vAlign w:val="center"/>
            <w:hideMark/>
          </w:tcPr>
          <w:p w14:paraId="4CFC8A0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47594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8B78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4D1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CBA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47F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C74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BA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1DDD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9001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2A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515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45D9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7268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EA7A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2362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BF3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7EE7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4AE3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2CA17B4"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6AE5EB"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3580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45DC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F853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5B5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879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3A5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1524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E56C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896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AF2F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87AB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8E8A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1C8D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21A0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E1E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7833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15C9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B2DD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A7AE59E"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C0744"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FA25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451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C112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A05A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738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22AA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A4A6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59B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9B24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8EF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384A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4A12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497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809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E573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5D31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F227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93F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06EA6B81"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C7A08F"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776B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885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7C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86AE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9BB0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656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3A9B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272A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61C3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E51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18AA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0FB9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192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C50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76F6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8932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26B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7858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3419BC78"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AF71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556B1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B483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E82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FD9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CE6E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2F02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DA6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2B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7AE1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DA5A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9E67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A5BE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4D1F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8904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4DF6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BF90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DE76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3FE9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4BD9712E"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01F7C"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4B4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7FE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758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63B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A13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FF81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C9C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D1CA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08B4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B282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F935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5500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A59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D2AB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B73B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E0E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EFAE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D48A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A233AC1"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7E03A"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20E3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7A1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D951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C3D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374D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7262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3FF7F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18AF5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0BC37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6C0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8CDD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E162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5074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5D7B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21B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817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3511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B291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60D5560"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91E631"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8A4B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4D6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C99E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8A10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5BA1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1FC6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D87E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E2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1D30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D94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197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EC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3CBC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DD7E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FEF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DA8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DD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5F2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09775E22"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912788"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656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62C3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BD2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0678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FF80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D3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4E3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B6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B643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7BD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C4D4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DC35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722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4BBF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C6D4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9994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B34F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C4D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BE40B7B"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FE44"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14E3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29A2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1966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3B00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4E8B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17F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8910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40BD3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6E03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34D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7E7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ACF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EBC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28FC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37DE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18C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9558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2521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03E3D970"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94055"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PBX em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45BDC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DED9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3DC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DD9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47D0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DD58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48C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9A31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3237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472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3FD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D11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AAB3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6D9E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2885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B9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6E2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35C9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5BA6A06"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19433A"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Conferência por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4E1F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E593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05B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DDD3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CBE2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C8D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CFF8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8C6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EF5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7DEE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E6D2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E3DF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C33E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FF27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5BF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AF72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642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9609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E21E75D"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24FBB"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para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3993D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8C5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8C2C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62C4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E938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DE70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3BFB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FDD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42C6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8BA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57C6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194D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7E2C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3007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5ED3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7890C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E335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56F0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BD4CC67"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5C9FB"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126AF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D61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C0C8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8E97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2297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D97E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8E19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4316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92A4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857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695E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165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E53F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7DB6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A0D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CD78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5632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8EA6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4E0EBD56"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6F9A"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014C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ADC9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E01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AA08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C3C3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210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113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2030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B3B0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3AFD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E9FF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B385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BD669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60B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7A46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B009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3C19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73C3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7FA097AC"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26988"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73F5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63B5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7F0B6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5AB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8520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FE7A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7D1E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DC87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3DD0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3EB3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3F00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D16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004B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1EFA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4517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5C34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1697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7B8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C8C02CC"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E78B2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do Cliente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175B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CAE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76AC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885B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EE8D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69C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EF4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91CC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3281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9E3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FF72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A3B5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4133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2C4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BB0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F018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B1C3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576D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7EFC6C5F"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54220E"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B33A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A3D5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09DC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2C84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9D02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2BD1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CBDD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B106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1164F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080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14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8B6C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80E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6105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0CC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4C2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8DC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39E4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4C6B0D49"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68381"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FC39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FDF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5164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3F27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8945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EDB4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928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075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0D84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6604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7817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F9D7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9684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32C0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D3BD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C0D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C87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E499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34DB8571" w14:textId="77777777" w:rsidTr="00524B90">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E99019"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Avançado de Segurança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9DC1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DED8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DEED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195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8F4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367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A2C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89AE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BE16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9A9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F63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F101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8A66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4C7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B3D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1C3B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E41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9D13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BDF606C"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9B19D0"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A31A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CB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E8CD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E567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81A5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CF1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3CFF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E276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B3B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D822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72C4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2B7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E3AA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C359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19CE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E28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A98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6217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36D129FA"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2E8ED"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2E8FD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0C00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300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98D7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529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BAC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ACF1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895C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6D21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1A9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5E33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AE4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E4C0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6ECA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27DB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EB4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1CC4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69BB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D836A5C"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43BE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B9FB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C87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50B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1074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E7F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DDF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0FA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8E3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27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9E25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C792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747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43A7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3F8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A611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CC2D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BB77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AA97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3CA23B1"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940D2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de Informações do Azure Premium -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C8B6A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4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A6C9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5CA9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9803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949E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5D1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500D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EF4D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33AF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ACAC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34B4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CBC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2BAAB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23C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AAF6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851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9576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E506D54"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81605"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de Informações do Azure Premium -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173B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017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D1C4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2108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E5B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7487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30D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A3B1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A061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9BD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13C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C3E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0898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854C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9A6A8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5BB7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4EEA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4C46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49523A2"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7F0049"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AE96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807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699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C36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B27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379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29B6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FA87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F8B7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730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F3C0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F0DC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0D7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2F986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7EE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BBC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9EB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FD04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166652C4"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84C569"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6128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1A68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48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572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3DAB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9C2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4ACB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1BC1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8DA1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3EFE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891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6520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5C04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DD5D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214A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A8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5F6C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09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2E707D5"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1EE82"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Segurança do Aplicativo em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7F21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FB97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B0B4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BB49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3DD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F9A0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3BD6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501B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07ED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979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825C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DD83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BEA0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CFB2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DC22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CC9F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D73A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9D25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56AADE22"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244103"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Atendimento ao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EC04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E90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2F38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58C9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F2AB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6684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A3AD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F2D0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056B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B822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CB3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FC6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7CB5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FEDF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818A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5CFD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639F3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E08DC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08B63F46"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8A0F4"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Serviço de Campo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E3B2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D9DA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5043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FFDA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2248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FAEB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FCA9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B468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DED8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D51B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5C4B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92A8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23D4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6001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E8C1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1DD8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1C1ED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905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224C08DB"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A6267D"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Operações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F5C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B0AE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916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D8A9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B939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9A03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EC5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FA73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DE2D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4E68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C329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CABA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1403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95A1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1212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D35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35D2A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E00C7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ACE6FE5"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FC6D2F" w14:textId="77777777" w:rsidR="008358C7" w:rsidRPr="008F02B0"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para Automação do Serviço de Projeto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F583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9A1B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E052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9A0C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A082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77E6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A3FF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5D1A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9FB5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B3CF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F018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ABF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162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E698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2281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8FD5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6C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CB281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7B622B7A"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A7872D" w14:textId="77777777" w:rsidR="008358C7"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para Vendas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97AE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BBFB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5946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A5E7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3C5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6ACC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F24D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F7B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FF66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BCB5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4BC39"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5949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8CC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F3DA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D129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E624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C0AB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3E3AE"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649E6D06" w14:textId="77777777" w:rsidTr="00524B9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ADA0A" w14:textId="77777777" w:rsidR="008358C7"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FB68B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CAEA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484F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EAA1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0E9F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C4A8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3CD7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7D754B"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980C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E5DE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4902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AF4F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4AEE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6A17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D525C"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D5E1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0CF2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73F91"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r w:rsidR="008358C7" w14:paraId="4F2DD14A" w14:textId="77777777" w:rsidTr="00524B90">
        <w:trPr>
          <w:trHeight w:val="202"/>
        </w:trPr>
        <w:tc>
          <w:tcPr>
            <w:tcW w:w="2789" w:type="dxa"/>
            <w:tcBorders>
              <w:top w:val="dashSmallGap" w:sz="4" w:space="0" w:color="BFBFBF" w:themeColor="background1" w:themeShade="BF"/>
              <w:left w:val="nil"/>
              <w:bottom w:val="nil"/>
              <w:right w:val="nil"/>
            </w:tcBorders>
            <w:noWrap/>
            <w:vAlign w:val="center"/>
          </w:tcPr>
          <w:p w14:paraId="2CC966BB" w14:textId="77777777" w:rsidR="008358C7" w:rsidRDefault="008358C7" w:rsidP="008358C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576EED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EB4D4CA"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A5435C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BA0F36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A5BE7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9886FC3"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2345CD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DDA652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E670965"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E0302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0A3EE14"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BF17206"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8B01437"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6045920"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FDBDD9F"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D1CAB2"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0B59CF68"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0F7679DD" w14:textId="77777777" w:rsidR="008358C7" w:rsidRDefault="008358C7" w:rsidP="008358C7">
            <w:pPr>
              <w:pStyle w:val="ProductList-Body"/>
              <w:tabs>
                <w:tab w:val="clear" w:pos="158"/>
                <w:tab w:val="left" w:pos="720"/>
              </w:tabs>
              <w:spacing w:line="256" w:lineRule="auto"/>
              <w:jc w:val="center"/>
              <w:rPr>
                <w:rFonts w:asciiTheme="majorHAnsi" w:hAnsiTheme="majorHAnsi"/>
                <w:szCs w:val="18"/>
              </w:rPr>
            </w:pPr>
          </w:p>
        </w:tc>
      </w:tr>
    </w:tbl>
    <w:p w14:paraId="2BC2D658" w14:textId="77777777" w:rsidR="008358C7" w:rsidRPr="00B97C59" w:rsidRDefault="008358C7" w:rsidP="008358C7">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2F3202AF" w14:textId="77777777" w:rsidR="00E108D7" w:rsidRPr="00FC7A53" w:rsidRDefault="00E108D7" w:rsidP="00E108D7">
      <w:pPr>
        <w:pStyle w:val="ProductList-Body"/>
      </w:pPr>
      <w:r>
        <w:rPr>
          <w:i/>
          <w:sz w:val="16"/>
          <w:szCs w:val="16"/>
          <w:vertAlign w:val="superscript"/>
        </w:rPr>
        <w:t>2</w:t>
      </w:r>
      <w:r>
        <w:rPr>
          <w:i/>
          <w:sz w:val="16"/>
          <w:szCs w:val="16"/>
        </w:rPr>
        <w:t xml:space="preserve"> Além dos Serviços Online identificados acima, o Secure Productive Enterprise atende ao requisito de SL para Windows SA por Usuário, conforme descrito nos Termos do Produto.</w:t>
      </w:r>
    </w:p>
    <w:p w14:paraId="3C9AEFB4" w14:textId="01B293C2" w:rsidR="003D1C19" w:rsidRDefault="003D1C19" w:rsidP="003D1C19">
      <w:pPr>
        <w:pStyle w:val="ProductList-Body"/>
        <w:spacing w:after="120"/>
        <w:jc w:val="both"/>
      </w:pPr>
      <w:r w:rsidRPr="000C1E7C">
        <w:rPr>
          <w:i/>
          <w:sz w:val="16"/>
          <w:szCs w:val="16"/>
          <w:vertAlign w:val="superscript"/>
        </w:rPr>
        <w:t>3</w:t>
      </w:r>
      <w:r w:rsidRPr="000C1E7C">
        <w:rPr>
          <w:i/>
          <w:sz w:val="16"/>
          <w:szCs w:val="16"/>
        </w:rPr>
        <w:t xml:space="preserve"> A inclusão do Skype for Business Online - Conferência por PSTN com o Office 365 Enterprise E5 depende da disponibilidade regional.</w:t>
      </w:r>
    </w:p>
    <w:p w14:paraId="0564AFD0" w14:textId="77777777" w:rsidR="008358C7" w:rsidRPr="000772BE" w:rsidRDefault="00C245E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74755616"/>
      <w:r>
        <w:lastRenderedPageBreak/>
        <w:t>Anexo 3 – As Cláusulas Contratuais Padrão (Processadores)</w:t>
      </w:r>
      <w:bookmarkEnd w:id="174"/>
      <w:bookmarkEnd w:id="175"/>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A9E0D1" w14:textId="77777777" w:rsidR="004B0160" w:rsidRDefault="004B0160" w:rsidP="009A573F">
      <w:pPr>
        <w:spacing w:after="0" w:line="240" w:lineRule="auto"/>
      </w:pPr>
      <w:r>
        <w:separator/>
      </w:r>
    </w:p>
  </w:endnote>
  <w:endnote w:type="continuationSeparator" w:id="0">
    <w:p w14:paraId="30A3157E" w14:textId="77777777" w:rsidR="004B0160" w:rsidRDefault="004B0160" w:rsidP="009A573F">
      <w:pPr>
        <w:spacing w:after="0" w:line="240" w:lineRule="auto"/>
      </w:pPr>
      <w:r>
        <w:continuationSeparator/>
      </w:r>
    </w:p>
  </w:endnote>
  <w:endnote w:type="continuationNotice" w:id="1">
    <w:p w14:paraId="6D66FFCA" w14:textId="77777777" w:rsidR="004B0160" w:rsidRDefault="004B01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8358C7" w:rsidRDefault="008358C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8358C7" w:rsidRPr="00591643" w:rsidRDefault="008358C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58C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358C7" w:rsidRPr="00C76DF3" w:rsidRDefault="00C245EF" w:rsidP="005C51AC">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358C7" w:rsidRPr="00C76DF3" w:rsidRDefault="008358C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358C7" w:rsidRPr="00C76DF3" w:rsidRDefault="00C245EF" w:rsidP="005C51AC">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358C7" w:rsidRPr="00C76DF3" w:rsidRDefault="008358C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358C7" w:rsidRPr="00C76DF3" w:rsidRDefault="00C245EF" w:rsidP="005C51AC">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358C7" w:rsidRPr="00C76DF3" w:rsidRDefault="008358C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358C7" w:rsidRPr="00C76DF3" w:rsidRDefault="00C245EF" w:rsidP="005C51AC">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358C7" w:rsidRPr="00C76DF3" w:rsidRDefault="008358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358C7" w:rsidRPr="00C76DF3" w:rsidRDefault="00C245EF" w:rsidP="005C51AC">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358C7" w:rsidRPr="00C76DF3" w:rsidRDefault="008358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358C7" w:rsidRPr="00C76DF3" w:rsidRDefault="00C245EF" w:rsidP="005C51AC">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7E537610" w14:textId="77777777" w:rsidR="008358C7" w:rsidRPr="00591643" w:rsidRDefault="008358C7"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358C7" w:rsidRPr="00C76DF3" w:rsidRDefault="00C245EF" w:rsidP="00F856BF">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358C7" w:rsidRPr="00C76DF3" w:rsidRDefault="008358C7"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358C7" w:rsidRPr="00C76DF3" w:rsidRDefault="00C245EF" w:rsidP="00F856BF">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358C7" w:rsidRPr="00C76DF3" w:rsidRDefault="008358C7"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358C7" w:rsidRPr="00C76DF3" w:rsidRDefault="00C245EF" w:rsidP="00F856BF">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358C7" w:rsidRPr="00C76DF3" w:rsidRDefault="008358C7"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358C7" w:rsidRPr="00C76DF3" w:rsidRDefault="00C245EF" w:rsidP="00F856BF">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358C7" w:rsidRPr="00C76DF3" w:rsidRDefault="008358C7"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358C7" w:rsidRPr="00C76DF3" w:rsidRDefault="00C245EF" w:rsidP="00F856BF">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358C7" w:rsidRPr="00C76DF3" w:rsidRDefault="008358C7"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358C7" w:rsidRPr="00C76DF3" w:rsidRDefault="00C245EF" w:rsidP="00F856BF">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4DFCB022" w14:textId="77777777" w:rsidR="008358C7" w:rsidRPr="00113C26" w:rsidRDefault="008358C7"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358C7" w:rsidRPr="00C76DF3" w:rsidRDefault="00C245EF"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358C7" w:rsidRPr="00C76DF3" w:rsidRDefault="00C245EF"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358C7" w:rsidRPr="00C76DF3" w:rsidRDefault="00C245EF"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358C7" w:rsidRPr="00C76DF3" w:rsidRDefault="00C245EF"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358C7" w:rsidRPr="00C76DF3" w:rsidRDefault="00C245EF"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358C7" w:rsidRPr="00C76DF3" w:rsidRDefault="00C245EF"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561C0172" w14:textId="77777777" w:rsidR="008358C7" w:rsidRPr="002E6209" w:rsidRDefault="008358C7"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1BA9CEA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3D9EB" w14:textId="77777777" w:rsidR="008358C7" w:rsidRPr="00C76DF3" w:rsidRDefault="00C245EF"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F0BF007"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40659" w14:textId="77777777" w:rsidR="008358C7" w:rsidRPr="00C76DF3" w:rsidRDefault="00C245EF"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745AF3"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1F537" w14:textId="77777777" w:rsidR="008358C7" w:rsidRPr="00C76DF3" w:rsidRDefault="00C245EF"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B93020"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77F9BE" w14:textId="77777777" w:rsidR="008358C7" w:rsidRPr="00C76DF3" w:rsidRDefault="00C245EF"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4B7C0"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FA36C2" w14:textId="77777777" w:rsidR="008358C7" w:rsidRPr="00C76DF3" w:rsidRDefault="00C245EF"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3B3F9"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C4F45" w14:textId="77777777" w:rsidR="008358C7" w:rsidRPr="00C76DF3" w:rsidRDefault="00C245EF"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25D77E20" w14:textId="77777777" w:rsidR="008358C7" w:rsidRPr="002E6209" w:rsidRDefault="008358C7"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358C7" w:rsidRPr="00C76DF3" w:rsidRDefault="00C245EF"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358C7" w:rsidRPr="00C76DF3" w:rsidRDefault="00C245EF"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358C7" w:rsidRPr="00C76DF3" w:rsidRDefault="00C245EF"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358C7" w:rsidRPr="00C76DF3" w:rsidRDefault="00C245EF"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358C7" w:rsidRPr="00C76DF3" w:rsidRDefault="00C245EF"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358C7" w:rsidRPr="00C76DF3" w:rsidRDefault="00C245EF"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36FE9FF5" w14:textId="77777777" w:rsidR="008358C7" w:rsidRPr="002E6209" w:rsidRDefault="008358C7"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5A4B5630"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ADB43" w14:textId="77777777" w:rsidR="008358C7" w:rsidRPr="00C76DF3" w:rsidRDefault="00C245EF"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2BA8551"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1E17" w14:textId="77777777" w:rsidR="008358C7" w:rsidRPr="00C76DF3" w:rsidRDefault="00C245EF"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5240B88"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B3C92" w14:textId="77777777" w:rsidR="008358C7" w:rsidRPr="00C76DF3" w:rsidRDefault="00C245EF"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AF708C"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D9DF4" w14:textId="77777777" w:rsidR="008358C7" w:rsidRPr="00C76DF3" w:rsidRDefault="00C245EF"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214D1E"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984992" w14:textId="77777777" w:rsidR="008358C7" w:rsidRPr="00C76DF3" w:rsidRDefault="00C245EF"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B3F6E"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D2D31" w14:textId="77777777" w:rsidR="008358C7" w:rsidRPr="00C76DF3" w:rsidRDefault="00C245EF"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7DC67358" w14:textId="77777777" w:rsidR="008358C7" w:rsidRPr="002E6209" w:rsidRDefault="008358C7" w:rsidP="008824C9">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358C7" w:rsidRPr="00C76DF3" w:rsidRDefault="00C245EF"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358C7" w:rsidRPr="00C76DF3" w:rsidRDefault="00C245EF"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358C7" w:rsidRPr="00C76DF3" w:rsidRDefault="00C245EF"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358C7" w:rsidRPr="00C76DF3" w:rsidRDefault="00C245EF"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358C7" w:rsidRPr="00C76DF3" w:rsidRDefault="00C245EF"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358C7" w:rsidRPr="00C76DF3" w:rsidRDefault="00C245EF"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6698FA1D" w14:textId="77777777" w:rsidR="008358C7" w:rsidRPr="002E6209" w:rsidRDefault="008358C7"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09A291EE" w14:textId="77777777" w:rsidTr="00A07C2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3F970" w14:textId="77777777" w:rsidR="008358C7" w:rsidRPr="00C76DF3" w:rsidRDefault="00C245EF"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75C4F3DC"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CC2547" w14:textId="77777777" w:rsidR="008358C7" w:rsidRPr="00C76DF3" w:rsidRDefault="00C245EF"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BECD10"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DC876" w14:textId="77777777" w:rsidR="008358C7" w:rsidRPr="00C76DF3" w:rsidRDefault="00C245EF"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903533"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5D9AA" w14:textId="77777777" w:rsidR="008358C7" w:rsidRPr="00C76DF3" w:rsidRDefault="00C245EF"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C3D94"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3230B" w14:textId="77777777" w:rsidR="008358C7" w:rsidRPr="00C76DF3" w:rsidRDefault="00C245EF"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043363"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4475C" w14:textId="77777777" w:rsidR="008358C7" w:rsidRPr="00C76DF3" w:rsidRDefault="00C245EF"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3CC51487" w14:textId="77777777" w:rsidR="008358C7" w:rsidRPr="002E6209" w:rsidRDefault="008358C7" w:rsidP="008824C9">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792DE135" w14:textId="77777777" w:rsidTr="00A07C2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1084F" w14:textId="77777777" w:rsidR="008358C7" w:rsidRPr="00C76DF3" w:rsidRDefault="00C245EF"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A68A952"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49AE8" w14:textId="77777777" w:rsidR="008358C7" w:rsidRPr="00C76DF3" w:rsidRDefault="00C245EF"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927BA9C"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E9DC1" w14:textId="77777777" w:rsidR="008358C7" w:rsidRPr="00C76DF3" w:rsidRDefault="00C245EF"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66DFF7"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ABAF4" w14:textId="77777777" w:rsidR="008358C7" w:rsidRPr="00C76DF3" w:rsidRDefault="00C245EF"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D313A2"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50465" w14:textId="77777777" w:rsidR="008358C7" w:rsidRPr="00C76DF3" w:rsidRDefault="00C245EF"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A668A9"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10A9" w14:textId="77777777" w:rsidR="008358C7" w:rsidRPr="00C76DF3" w:rsidRDefault="00C245EF"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7025A8D5" w14:textId="77777777" w:rsidR="008358C7" w:rsidRPr="002E6209" w:rsidRDefault="008358C7" w:rsidP="00D837B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8358C7" w:rsidRPr="00C76DF3" w:rsidRDefault="00C245EF" w:rsidP="00F856BF">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8358C7" w:rsidRPr="00C76DF3" w:rsidRDefault="008358C7"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8358C7" w:rsidRPr="00C76DF3" w:rsidRDefault="00C245EF" w:rsidP="00F856BF">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8358C7" w:rsidRPr="00C76DF3" w:rsidRDefault="008358C7"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8358C7" w:rsidRPr="00C76DF3" w:rsidRDefault="00C245EF" w:rsidP="00F856BF">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8358C7" w:rsidRPr="00C76DF3" w:rsidRDefault="008358C7"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8358C7" w:rsidRPr="00C76DF3" w:rsidRDefault="00C245EF" w:rsidP="00F856BF">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8358C7" w:rsidRPr="00C76DF3" w:rsidRDefault="008358C7"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8358C7" w:rsidRPr="00C76DF3" w:rsidRDefault="00C245EF" w:rsidP="00F856BF">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8358C7" w:rsidRPr="00C76DF3" w:rsidRDefault="008358C7"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8358C7" w:rsidRPr="00C76DF3" w:rsidRDefault="00C245EF" w:rsidP="00F856BF">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078215E4" w14:textId="77777777" w:rsidR="008358C7" w:rsidRPr="00AC26A9" w:rsidRDefault="008358C7"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58C7" w:rsidRPr="00C76DF3" w14:paraId="644C54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4B908" w14:textId="77777777" w:rsidR="008358C7" w:rsidRPr="00C76DF3" w:rsidRDefault="00C245EF" w:rsidP="00591643">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B0AE6" w14:textId="77777777" w:rsidR="008358C7" w:rsidRPr="00C76DF3" w:rsidRDefault="008358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DF83A" w14:textId="77777777" w:rsidR="008358C7" w:rsidRPr="00C76DF3" w:rsidRDefault="00C245EF" w:rsidP="00591643">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78750E" w14:textId="77777777" w:rsidR="008358C7" w:rsidRPr="00C76DF3" w:rsidRDefault="008358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F6577" w14:textId="77777777" w:rsidR="008358C7" w:rsidRPr="00C76DF3" w:rsidRDefault="00C245EF" w:rsidP="003812FE">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5455BB" w14:textId="77777777" w:rsidR="008358C7" w:rsidRPr="00C76DF3" w:rsidRDefault="008358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9B60F" w14:textId="77777777" w:rsidR="008358C7" w:rsidRPr="00C76DF3" w:rsidRDefault="00C245EF" w:rsidP="00591643">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A3019" w14:textId="77777777" w:rsidR="008358C7" w:rsidRPr="00C76DF3" w:rsidRDefault="008358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93EFF8" w14:textId="77777777" w:rsidR="008358C7" w:rsidRPr="00C76DF3" w:rsidRDefault="00C245EF" w:rsidP="003812FE">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69E278" w14:textId="77777777" w:rsidR="008358C7" w:rsidRPr="00C76DF3" w:rsidRDefault="008358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0CA7" w14:textId="77777777" w:rsidR="008358C7" w:rsidRPr="00C76DF3" w:rsidRDefault="00C245EF" w:rsidP="003812FE">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5F54CF62" w14:textId="77777777" w:rsidR="008358C7" w:rsidRPr="00591643" w:rsidRDefault="008358C7">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58C7"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358C7" w:rsidRPr="00C76DF3" w:rsidRDefault="00C245EF" w:rsidP="00591643">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358C7" w:rsidRPr="00C76DF3" w:rsidRDefault="008358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358C7" w:rsidRPr="00C76DF3" w:rsidRDefault="00C245EF" w:rsidP="00591643">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358C7" w:rsidRPr="00C76DF3" w:rsidRDefault="008358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358C7" w:rsidRPr="00C76DF3" w:rsidRDefault="00C245EF" w:rsidP="003812FE">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358C7" w:rsidRPr="00C76DF3" w:rsidRDefault="008358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358C7" w:rsidRPr="00C76DF3" w:rsidRDefault="00C245EF" w:rsidP="00591643">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358C7" w:rsidRPr="00C76DF3" w:rsidRDefault="008358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358C7" w:rsidRPr="00C76DF3" w:rsidRDefault="00C245EF" w:rsidP="003812FE">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358C7" w:rsidRPr="00C76DF3" w:rsidRDefault="008358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358C7" w:rsidRPr="00C76DF3" w:rsidRDefault="00C245EF" w:rsidP="003812FE">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36A60C20" w14:textId="77777777" w:rsidR="008358C7" w:rsidRPr="00591643" w:rsidRDefault="008358C7">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358C7" w:rsidRPr="00C76DF3" w:rsidRDefault="00C245EF"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358C7" w:rsidRPr="00C76DF3" w:rsidRDefault="00C245EF"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358C7" w:rsidRPr="00C76DF3" w:rsidRDefault="00C245EF"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358C7" w:rsidRPr="00C76DF3" w:rsidRDefault="00C245EF"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358C7" w:rsidRPr="00C76DF3" w:rsidRDefault="00C245EF"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358C7" w:rsidRPr="00C76DF3" w:rsidRDefault="00C245EF"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54FDF2C6" w14:textId="77777777" w:rsidR="008358C7" w:rsidRPr="002E6209" w:rsidRDefault="008358C7" w:rsidP="00AC26A9">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358C7"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358C7" w:rsidRPr="00C76DF3" w:rsidRDefault="00C245EF" w:rsidP="002E6209">
          <w:pPr>
            <w:pStyle w:val="ProductList-OfferingBody"/>
            <w:ind w:left="-77" w:right="-73"/>
            <w:jc w:val="center"/>
            <w:rPr>
              <w:color w:val="808080" w:themeColor="background1" w:themeShade="80"/>
              <w:sz w:val="14"/>
              <w:szCs w:val="14"/>
            </w:rPr>
          </w:pPr>
          <w:hyperlink w:anchor="TableofContents" w:history="1">
            <w:r w:rsidR="008358C7">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358C7" w:rsidRPr="00C76DF3" w:rsidRDefault="008358C7"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358C7" w:rsidRPr="00C76DF3" w:rsidRDefault="00C245EF" w:rsidP="002E6209">
          <w:pPr>
            <w:pStyle w:val="ProductList-OfferingBody"/>
            <w:ind w:left="-72" w:right="-74"/>
            <w:jc w:val="center"/>
            <w:rPr>
              <w:color w:val="808080" w:themeColor="background1" w:themeShade="80"/>
              <w:sz w:val="14"/>
              <w:szCs w:val="14"/>
            </w:rPr>
          </w:pPr>
          <w:hyperlink w:anchor="Introduction" w:history="1">
            <w:r w:rsidR="008358C7">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358C7" w:rsidRPr="00C76DF3" w:rsidRDefault="008358C7"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358C7" w:rsidRPr="00C76DF3" w:rsidRDefault="00C245EF" w:rsidP="002E6209">
          <w:pPr>
            <w:pStyle w:val="ProductList-OfferingBody"/>
            <w:ind w:left="-72" w:right="-75"/>
            <w:jc w:val="center"/>
            <w:rPr>
              <w:color w:val="808080" w:themeColor="background1" w:themeShade="80"/>
              <w:sz w:val="14"/>
              <w:szCs w:val="14"/>
            </w:rPr>
          </w:pPr>
          <w:hyperlink w:anchor="GeneralTerms" w:history="1">
            <w:r w:rsidR="008358C7">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358C7" w:rsidRPr="00C76DF3" w:rsidRDefault="008358C7"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358C7" w:rsidRPr="00C76DF3" w:rsidRDefault="00C245EF" w:rsidP="002E6209">
          <w:pPr>
            <w:pStyle w:val="ProductList-OfferingBody"/>
            <w:ind w:left="-72" w:right="-77"/>
            <w:jc w:val="center"/>
            <w:rPr>
              <w:color w:val="808080" w:themeColor="background1" w:themeShade="80"/>
              <w:sz w:val="14"/>
              <w:szCs w:val="14"/>
            </w:rPr>
          </w:pPr>
          <w:hyperlink w:anchor="PrivacyandSecurityTerms" w:history="1">
            <w:r w:rsidR="008358C7">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358C7" w:rsidRPr="00C76DF3" w:rsidRDefault="00C245EF" w:rsidP="002E6209">
          <w:pPr>
            <w:pStyle w:val="ProductList-OfferingBody"/>
            <w:ind w:left="-72" w:right="-77"/>
            <w:jc w:val="center"/>
            <w:rPr>
              <w:color w:val="808080" w:themeColor="background1" w:themeShade="80"/>
              <w:sz w:val="14"/>
              <w:szCs w:val="14"/>
            </w:rPr>
          </w:pPr>
          <w:hyperlink w:anchor="OnlineServiceSpecificTerms" w:history="1">
            <w:r w:rsidR="008358C7">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358C7" w:rsidRPr="00C76DF3" w:rsidRDefault="008358C7"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358C7" w:rsidRPr="00C76DF3" w:rsidRDefault="00C245EF" w:rsidP="002E6209">
          <w:pPr>
            <w:pStyle w:val="ProductList-OfferingBody"/>
            <w:ind w:left="-72" w:right="-76"/>
            <w:jc w:val="center"/>
            <w:rPr>
              <w:color w:val="808080" w:themeColor="background1" w:themeShade="80"/>
              <w:sz w:val="14"/>
              <w:szCs w:val="14"/>
            </w:rPr>
          </w:pPr>
          <w:hyperlink w:anchor="Attachment1" w:history="1">
            <w:r w:rsidR="008358C7">
              <w:rPr>
                <w:rStyle w:val="Hyperlink"/>
                <w:sz w:val="14"/>
                <w:szCs w:val="14"/>
              </w:rPr>
              <w:t>Anexos</w:t>
            </w:r>
          </w:hyperlink>
        </w:p>
      </w:tc>
    </w:tr>
  </w:tbl>
  <w:p w14:paraId="6D36BB0B" w14:textId="77777777" w:rsidR="008358C7" w:rsidRPr="002E6209" w:rsidRDefault="008358C7"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5C5790" w14:textId="77777777" w:rsidR="004B0160" w:rsidRDefault="004B0160" w:rsidP="009A573F">
      <w:pPr>
        <w:spacing w:after="0" w:line="240" w:lineRule="auto"/>
      </w:pPr>
      <w:r>
        <w:separator/>
      </w:r>
    </w:p>
  </w:footnote>
  <w:footnote w:type="continuationSeparator" w:id="0">
    <w:p w14:paraId="50BAF945" w14:textId="77777777" w:rsidR="004B0160" w:rsidRDefault="004B0160" w:rsidP="009A573F">
      <w:pPr>
        <w:spacing w:after="0" w:line="240" w:lineRule="auto"/>
      </w:pPr>
      <w:r>
        <w:continuationSeparator/>
      </w:r>
    </w:p>
  </w:footnote>
  <w:footnote w:type="continuationNotice" w:id="1">
    <w:p w14:paraId="16E8AC42" w14:textId="77777777" w:rsidR="004B0160" w:rsidRDefault="004B016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8358C7" w:rsidRPr="004D27A6" w:rsidRDefault="008358C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391F540" w:rsidR="008358C7" w:rsidRPr="00171B2E" w:rsidRDefault="00C245EF"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8358C7" w:rsidRPr="0030100E">
              <w:rPr>
                <w:color w:val="404040" w:themeColor="text1" w:themeTint="BF"/>
                <w:sz w:val="16"/>
                <w:szCs w:val="16"/>
              </w:rPr>
              <w:t xml:space="preserve">Termos de Serviços Online de Licenciamento por Volume da Microsoft (Português do Brasil, </w:t>
            </w:r>
            <w:r w:rsidR="00E108D7">
              <w:rPr>
                <w:color w:val="404040" w:themeColor="text1" w:themeTint="BF"/>
                <w:sz w:val="16"/>
                <w:szCs w:val="16"/>
              </w:rPr>
              <w:t xml:space="preserve">março </w:t>
            </w:r>
            <w:r w:rsidR="008358C7" w:rsidRPr="0030100E">
              <w:rPr>
                <w:color w:val="404040" w:themeColor="text1" w:themeTint="BF"/>
                <w:sz w:val="16"/>
                <w:szCs w:val="16"/>
              </w:rPr>
              <w:t>de 201</w:t>
            </w:r>
            <w:r w:rsidR="008358C7">
              <w:rPr>
                <w:color w:val="404040" w:themeColor="text1" w:themeTint="BF"/>
                <w:sz w:val="16"/>
                <w:szCs w:val="16"/>
              </w:rPr>
              <w:t>7</w:t>
            </w:r>
            <w:r w:rsidR="008358C7" w:rsidRPr="0030100E">
              <w:rPr>
                <w:color w:val="404040" w:themeColor="text1" w:themeTint="BF"/>
                <w:sz w:val="16"/>
                <w:szCs w:val="16"/>
              </w:rPr>
              <w:t>)</w:t>
            </w:r>
          </w:sdtContent>
        </w:sdt>
        <w:r w:rsidR="008358C7">
          <w:rPr>
            <w:color w:val="404040" w:themeColor="text1" w:themeTint="BF"/>
            <w:sz w:val="16"/>
            <w:szCs w:val="16"/>
          </w:rPr>
          <w:tab/>
        </w:r>
        <w:r w:rsidR="008358C7">
          <w:rPr>
            <w:color w:val="404040" w:themeColor="text1" w:themeTint="BF"/>
            <w:sz w:val="16"/>
            <w:szCs w:val="16"/>
          </w:rPr>
          <w:fldChar w:fldCharType="begin"/>
        </w:r>
        <w:r w:rsidR="008358C7" w:rsidRPr="004D27A6">
          <w:rPr>
            <w:color w:val="404040" w:themeColor="text1" w:themeTint="BF"/>
            <w:sz w:val="16"/>
            <w:szCs w:val="16"/>
          </w:rPr>
          <w:instrText xml:space="preserve"> PAGE   \* MERGEFORMAT </w:instrText>
        </w:r>
        <w:r w:rsidR="008358C7">
          <w:rPr>
            <w:color w:val="404040" w:themeColor="text1" w:themeTint="BF"/>
            <w:sz w:val="16"/>
            <w:szCs w:val="16"/>
          </w:rPr>
          <w:fldChar w:fldCharType="separate"/>
        </w:r>
        <w:r>
          <w:rPr>
            <w:noProof/>
            <w:color w:val="404040" w:themeColor="text1" w:themeTint="BF"/>
            <w:sz w:val="16"/>
            <w:szCs w:val="16"/>
          </w:rPr>
          <w:t>20</w:t>
        </w:r>
        <w:r w:rsidR="008358C7">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03F952A" w:rsidR="008358C7" w:rsidRPr="00FD32A4" w:rsidRDefault="00C245EF"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8358C7" w:rsidRPr="0030100E">
              <w:rPr>
                <w:color w:val="404040" w:themeColor="text1" w:themeTint="BF"/>
                <w:sz w:val="16"/>
                <w:szCs w:val="16"/>
              </w:rPr>
              <w:t xml:space="preserve">Termos de Serviços Online de Licenciamento por Volume da Microsoft (Português do Brasil, </w:t>
            </w:r>
            <w:r w:rsidR="00E108D7">
              <w:rPr>
                <w:color w:val="404040" w:themeColor="text1" w:themeTint="BF"/>
                <w:sz w:val="16"/>
                <w:szCs w:val="16"/>
              </w:rPr>
              <w:t xml:space="preserve">março </w:t>
            </w:r>
            <w:r w:rsidR="008358C7" w:rsidRPr="0030100E">
              <w:rPr>
                <w:color w:val="404040" w:themeColor="text1" w:themeTint="BF"/>
                <w:sz w:val="16"/>
                <w:szCs w:val="16"/>
              </w:rPr>
              <w:t>de 201</w:t>
            </w:r>
            <w:r w:rsidR="008358C7">
              <w:rPr>
                <w:color w:val="404040" w:themeColor="text1" w:themeTint="BF"/>
                <w:sz w:val="16"/>
                <w:szCs w:val="16"/>
              </w:rPr>
              <w:t>7</w:t>
            </w:r>
            <w:r w:rsidR="008358C7" w:rsidRPr="0030100E">
              <w:rPr>
                <w:color w:val="404040" w:themeColor="text1" w:themeTint="BF"/>
                <w:sz w:val="16"/>
                <w:szCs w:val="16"/>
              </w:rPr>
              <w:t>)</w:t>
            </w:r>
          </w:sdtContent>
        </w:sdt>
        <w:r w:rsidR="008358C7">
          <w:rPr>
            <w:color w:val="404040" w:themeColor="text1" w:themeTint="BF"/>
            <w:sz w:val="16"/>
            <w:szCs w:val="16"/>
          </w:rPr>
          <w:tab/>
        </w:r>
        <w:r w:rsidR="008358C7">
          <w:rPr>
            <w:color w:val="404040" w:themeColor="text1" w:themeTint="BF"/>
            <w:sz w:val="16"/>
            <w:szCs w:val="16"/>
          </w:rPr>
          <w:fldChar w:fldCharType="begin"/>
        </w:r>
        <w:r w:rsidR="008358C7" w:rsidRPr="004D27A6">
          <w:rPr>
            <w:color w:val="404040" w:themeColor="text1" w:themeTint="BF"/>
            <w:sz w:val="16"/>
            <w:szCs w:val="16"/>
          </w:rPr>
          <w:instrText xml:space="preserve"> PAGE   \* MERGEFORMAT </w:instrText>
        </w:r>
        <w:r w:rsidR="008358C7">
          <w:rPr>
            <w:color w:val="404040" w:themeColor="text1" w:themeTint="BF"/>
            <w:sz w:val="16"/>
            <w:szCs w:val="16"/>
          </w:rPr>
          <w:fldChar w:fldCharType="separate"/>
        </w:r>
        <w:r>
          <w:rPr>
            <w:noProof/>
            <w:color w:val="404040" w:themeColor="text1" w:themeTint="BF"/>
            <w:sz w:val="16"/>
            <w:szCs w:val="16"/>
          </w:rPr>
          <w:t>14</w:t>
        </w:r>
        <w:r w:rsidR="008358C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CkOOq+ieq1VeHj75hQSTxcyNKd/jhYLmb3efqyK1Fxm+EfcYZeqEeVnex/9Y8qJ44a5d4EYWXUHV534ra/sbA==" w:salt="WdskxLdtvMipMP/XmI5ji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A4E33"/>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5EF"/>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08D7"/>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27D3F01D-5000-4E36-A3AC-B6AFF95E5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20265</Words>
  <Characters>115512</Characters>
  <Application>Microsoft Office Word</Application>
  <DocSecurity>8</DocSecurity>
  <Lines>962</Lines>
  <Paragraphs>271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2017-02-21T04:20:00Z</dcterms:created>
  <dcterms:modified xsi:type="dcterms:W3CDTF">2017-02-21T04:20:00Z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